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8E5C9D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08730" cy="906145"/>
                  <wp:effectExtent l="0" t="0" r="1270" b="825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8730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A3ED0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Минтруда России от 09.12.2020 N 871н</w:t>
            </w:r>
            <w:r>
              <w:rPr>
                <w:sz w:val="48"/>
                <w:szCs w:val="48"/>
              </w:rPr>
              <w:br/>
              <w:t>"Об утверждении Правил по охране труда на автомобильном транспорте"</w:t>
            </w:r>
            <w:r>
              <w:rPr>
                <w:sz w:val="48"/>
                <w:szCs w:val="48"/>
              </w:rPr>
              <w:br/>
              <w:t>(Зарегистрировано в Минюсте России 18.12.2020 N 61561)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A3ED0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11.01.2021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A3E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A3ED0">
      <w:pPr>
        <w:pStyle w:val="ConsPlusNormal"/>
        <w:jc w:val="both"/>
        <w:outlineLvl w:val="0"/>
      </w:pPr>
    </w:p>
    <w:p w:rsidR="00000000" w:rsidRDefault="003A3ED0">
      <w:pPr>
        <w:pStyle w:val="ConsPlusNormal"/>
        <w:outlineLvl w:val="0"/>
      </w:pPr>
      <w:r>
        <w:t>Зарегистрировано в Минюсте России 18 декабря 2020 г. N 61561</w:t>
      </w:r>
    </w:p>
    <w:p w:rsidR="00000000" w:rsidRDefault="003A3E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3A3ED0">
      <w:pPr>
        <w:pStyle w:val="ConsPlusNormal"/>
        <w:ind w:firstLine="540"/>
        <w:jc w:val="both"/>
      </w:pPr>
    </w:p>
    <w:p w:rsidR="00000000" w:rsidRDefault="003A3ED0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000000" w:rsidRDefault="003A3ED0">
      <w:pPr>
        <w:pStyle w:val="ConsPlusTitle"/>
        <w:jc w:val="center"/>
      </w:pPr>
    </w:p>
    <w:p w:rsidR="00000000" w:rsidRDefault="003A3ED0">
      <w:pPr>
        <w:pStyle w:val="ConsPlusTitle"/>
        <w:jc w:val="center"/>
      </w:pPr>
      <w:r>
        <w:t>ПРИКАЗ</w:t>
      </w:r>
    </w:p>
    <w:p w:rsidR="00000000" w:rsidRDefault="003A3ED0">
      <w:pPr>
        <w:pStyle w:val="ConsPlusTitle"/>
        <w:jc w:val="center"/>
      </w:pPr>
      <w:r>
        <w:t>от 9 декабря 2020 г. N 871н</w:t>
      </w:r>
    </w:p>
    <w:p w:rsidR="00000000" w:rsidRDefault="003A3ED0">
      <w:pPr>
        <w:pStyle w:val="ConsPlusTitle"/>
        <w:jc w:val="center"/>
      </w:pPr>
    </w:p>
    <w:p w:rsidR="00000000" w:rsidRDefault="003A3ED0">
      <w:pPr>
        <w:pStyle w:val="ConsPlusTitle"/>
        <w:jc w:val="center"/>
      </w:pPr>
      <w:r>
        <w:t>ОБ УТВЕРЖДЕНИИ ПРАВИЛ</w:t>
      </w:r>
    </w:p>
    <w:p w:rsidR="00000000" w:rsidRDefault="003A3ED0">
      <w:pPr>
        <w:pStyle w:val="ConsPlusTitle"/>
        <w:jc w:val="center"/>
      </w:pPr>
      <w:r>
        <w:t>ПО ОХРАНЕ ТРУДА НА АВТОМОБИЛЬНОМ ТРАНСПОРТЕ</w:t>
      </w:r>
    </w:p>
    <w:p w:rsidR="00000000" w:rsidRDefault="003A3ED0">
      <w:pPr>
        <w:pStyle w:val="ConsPlusNormal"/>
        <w:ind w:firstLine="540"/>
        <w:jc w:val="both"/>
      </w:pPr>
    </w:p>
    <w:p w:rsidR="00000000" w:rsidRDefault="003A3ED0">
      <w:pPr>
        <w:pStyle w:val="ConsPlusNormal"/>
        <w:ind w:firstLine="540"/>
        <w:jc w:val="both"/>
      </w:pPr>
      <w:r>
        <w:t xml:space="preserve">В соответствии со </w:t>
      </w:r>
      <w:hyperlink r:id="rId9" w:tooltip="&quot;Трудовой кодекс Российской Федерации&quot; от 30.12.2001 N 197-ФЗ (ред. от 09.11.2020)------------ Недействующая редакция{КонсультантПлюс}" w:history="1">
        <w:r>
          <w:rPr>
            <w:color w:val="0000FF"/>
          </w:rPr>
          <w:t>статьей 209</w:t>
        </w:r>
      </w:hyperlink>
      <w:r>
        <w:t xml:space="preserve"> Трудового кодекса Российской Федерации (Собрание законодательства Российской Федерации, 2002, N 1, ст. 3; 2013, N 52</w:t>
      </w:r>
      <w:r>
        <w:t xml:space="preserve">, ст. 6986) и </w:t>
      </w:r>
      <w:hyperlink r:id="rId10" w:tooltip="Постановление Правительства РФ от 19.06.2012 N 610 (ред. от 24.11.2020) &quot;Об утверждении Положения о Министерстве труда и социальной защиты Российской Федерации&quot;{КонсультантПлюс}" w:history="1">
        <w:r>
          <w:rPr>
            <w:color w:val="0000FF"/>
          </w:rPr>
          <w:t>подпунктом 5.2.28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</w:t>
      </w:r>
      <w:r>
        <w:t>и от 19 июня 2012 г. N 610 (Собрание законодательства Российской Федерации, 2012, N 26, ст. 3528), приказываю: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 xml:space="preserve">1. Утвердить Правила по охране труда на автомобильном транспорте согласно </w:t>
      </w:r>
      <w:hyperlink w:anchor="Par30" w:tooltip="ПРАВИЛА ПО ОХРАНЕ ТРУДА НА АВТОМОБИЛЬНОМ ТРАНСПОРТЕ" w:history="1">
        <w:r>
          <w:rPr>
            <w:color w:val="0000FF"/>
          </w:rPr>
          <w:t>приложению</w:t>
        </w:r>
      </w:hyperlink>
      <w:r>
        <w:t>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1" w:tooltip="Приказ Минтруда России от 06.02.2018 N 59н &quot;Об утверждении Правил по охране труда на автомобильном транспорте&quot; (Зарегистрировано в Минюсте России 23.03.2018 N 50488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6 ф</w:t>
      </w:r>
      <w:r>
        <w:t>евраля 2018 г. N 59н "Об утверждении Правил по охране труда на автомобильном транспорте" (зарегистрирован Министерством юстиции Российской Федерации 23 марта 2018 г., регистрационный N 50488).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3. Настоящий приказ вступает в силу с 1 января 2021 года и дейс</w:t>
      </w:r>
      <w:r>
        <w:t>твует до 31 декабря 2025 года.</w:t>
      </w:r>
    </w:p>
    <w:p w:rsidR="00000000" w:rsidRDefault="003A3ED0">
      <w:pPr>
        <w:pStyle w:val="ConsPlusNormal"/>
        <w:ind w:firstLine="540"/>
        <w:jc w:val="both"/>
      </w:pPr>
    </w:p>
    <w:p w:rsidR="00000000" w:rsidRDefault="003A3ED0">
      <w:pPr>
        <w:pStyle w:val="ConsPlusNormal"/>
        <w:jc w:val="right"/>
      </w:pPr>
      <w:r>
        <w:t>Министр</w:t>
      </w:r>
    </w:p>
    <w:p w:rsidR="00000000" w:rsidRDefault="003A3ED0">
      <w:pPr>
        <w:pStyle w:val="ConsPlusNormal"/>
        <w:jc w:val="right"/>
      </w:pPr>
      <w:r>
        <w:t>А.О.КОТЯКОВ</w:t>
      </w:r>
    </w:p>
    <w:p w:rsidR="00000000" w:rsidRDefault="003A3ED0">
      <w:pPr>
        <w:pStyle w:val="ConsPlusNormal"/>
        <w:ind w:firstLine="540"/>
        <w:jc w:val="both"/>
      </w:pPr>
    </w:p>
    <w:p w:rsidR="00000000" w:rsidRDefault="003A3ED0">
      <w:pPr>
        <w:pStyle w:val="ConsPlusNormal"/>
        <w:ind w:firstLine="540"/>
        <w:jc w:val="both"/>
      </w:pPr>
    </w:p>
    <w:p w:rsidR="00000000" w:rsidRDefault="003A3ED0">
      <w:pPr>
        <w:pStyle w:val="ConsPlusNormal"/>
        <w:ind w:firstLine="540"/>
        <w:jc w:val="both"/>
      </w:pPr>
    </w:p>
    <w:p w:rsidR="00000000" w:rsidRDefault="003A3ED0">
      <w:pPr>
        <w:pStyle w:val="ConsPlusNormal"/>
        <w:ind w:firstLine="540"/>
        <w:jc w:val="both"/>
      </w:pPr>
    </w:p>
    <w:p w:rsidR="00000000" w:rsidRDefault="003A3ED0">
      <w:pPr>
        <w:pStyle w:val="ConsPlusNormal"/>
        <w:ind w:firstLine="540"/>
        <w:jc w:val="both"/>
      </w:pPr>
    </w:p>
    <w:p w:rsidR="00000000" w:rsidRDefault="003A3ED0">
      <w:pPr>
        <w:pStyle w:val="ConsPlusNormal"/>
        <w:jc w:val="right"/>
        <w:outlineLvl w:val="0"/>
      </w:pPr>
      <w:r>
        <w:t>Приложение</w:t>
      </w:r>
    </w:p>
    <w:p w:rsidR="00000000" w:rsidRDefault="003A3ED0">
      <w:pPr>
        <w:pStyle w:val="ConsPlusNormal"/>
        <w:jc w:val="right"/>
      </w:pPr>
      <w:r>
        <w:t>к приказу Министерства труда</w:t>
      </w:r>
    </w:p>
    <w:p w:rsidR="00000000" w:rsidRDefault="003A3ED0">
      <w:pPr>
        <w:pStyle w:val="ConsPlusNormal"/>
        <w:jc w:val="right"/>
      </w:pPr>
      <w:r>
        <w:t>и социальной защиты</w:t>
      </w:r>
    </w:p>
    <w:p w:rsidR="00000000" w:rsidRDefault="003A3ED0">
      <w:pPr>
        <w:pStyle w:val="ConsPlusNormal"/>
        <w:jc w:val="right"/>
      </w:pPr>
      <w:r>
        <w:t>Российской Федерации</w:t>
      </w:r>
    </w:p>
    <w:p w:rsidR="00000000" w:rsidRDefault="003A3ED0">
      <w:pPr>
        <w:pStyle w:val="ConsPlusNormal"/>
        <w:jc w:val="right"/>
      </w:pPr>
      <w:r>
        <w:t>от 9 декабря 2020 г. N 871н</w:t>
      </w:r>
    </w:p>
    <w:p w:rsidR="00000000" w:rsidRDefault="003A3ED0">
      <w:pPr>
        <w:pStyle w:val="ConsPlusNormal"/>
        <w:jc w:val="center"/>
      </w:pPr>
    </w:p>
    <w:p w:rsidR="00000000" w:rsidRDefault="003A3ED0">
      <w:pPr>
        <w:pStyle w:val="ConsPlusTitle"/>
        <w:jc w:val="center"/>
      </w:pPr>
      <w:bookmarkStart w:id="1" w:name="Par30"/>
      <w:bookmarkEnd w:id="1"/>
      <w:r>
        <w:t>ПРАВИЛА ПО ОХРАНЕ ТРУДА НА АВТОМОБИЛЬНОМ ТРАНСПОРТЕ</w:t>
      </w:r>
    </w:p>
    <w:p w:rsidR="00000000" w:rsidRDefault="003A3ED0">
      <w:pPr>
        <w:pStyle w:val="ConsPlusNormal"/>
        <w:jc w:val="center"/>
      </w:pPr>
    </w:p>
    <w:p w:rsidR="00000000" w:rsidRDefault="003A3ED0">
      <w:pPr>
        <w:pStyle w:val="ConsPlusTitle"/>
        <w:jc w:val="center"/>
        <w:outlineLvl w:val="1"/>
      </w:pPr>
      <w:r>
        <w:t>I. Общие положения</w:t>
      </w:r>
    </w:p>
    <w:p w:rsidR="00000000" w:rsidRDefault="003A3ED0">
      <w:pPr>
        <w:pStyle w:val="ConsPlusNormal"/>
        <w:jc w:val="center"/>
      </w:pPr>
    </w:p>
    <w:p w:rsidR="00000000" w:rsidRDefault="003A3ED0">
      <w:pPr>
        <w:pStyle w:val="ConsPlusNormal"/>
        <w:ind w:firstLine="540"/>
        <w:jc w:val="both"/>
      </w:pPr>
      <w:r>
        <w:t>1. Пра</w:t>
      </w:r>
      <w:r>
        <w:t xml:space="preserve">вила по охране труда на автомобильном транспорте (далее - Правила) устанавливают государственные нормативные требования охраны труда при организации и проведении работ, связанных с техническим содержанием и эксплуатацией автомобильного транспорта (далее - </w:t>
      </w:r>
      <w:r>
        <w:t>транспортные средства).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Правила не распространяются на работников, занятых на работах, связанных с техническим обслуживанием и эксплуатацией напольного безрельсового колесного транспорта (автопогрузчики и электропогрузчики, автокары и электрокары, грузовые</w:t>
      </w:r>
      <w:r>
        <w:t xml:space="preserve"> тележки), используемого в технологических транспортных операциях внутри эксплуатируемых территорий.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2. Требования Правил обязательны для исполнения работодателями - юридическими лицами независимо от их организационно-правовых форм и физическими лицами (за</w:t>
      </w:r>
      <w:r>
        <w:t xml:space="preserve"> исключением работодателей - физических лиц, не являющихся индивидуальными предпринимателями) при организации и осуществлении ими работ, связанных с эксплуатацией, техническим обслуживанием, ремонтом и проверкой технического </w:t>
      </w:r>
      <w:r>
        <w:lastRenderedPageBreak/>
        <w:t>состояния транспортных средств.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3. Работодатель обязан обеспечивать безопасность и условия труда, соответствующие государственным нормативным требованиям охраны труда; обеспечивать работников, выполняющих работы по эксплуатации, техническому обслуживанию, ремонту и проверке технического</w:t>
      </w:r>
      <w:r>
        <w:t xml:space="preserve"> состояния транспортных средств (далее - работники) оборудованием, инструментами, технической документацией и иными средствами, необходимыми для исполнения ими трудовых обязанностей, знакомить работников под роспись с принимаемыми локальными нормативными а</w:t>
      </w:r>
      <w:r>
        <w:t>ктами, непосредственно связанными с их трудовой деятельностью.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4. Работодатель обязан обеспечить безопасность работников при эксплуатации зданий, сооружений, оборудования, осуществлении технологических процессов, а также применении инструментов, сырья и материалов.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На основе Правил и требований технической (эксплуатац</w:t>
      </w:r>
      <w:r>
        <w:t>ионной) документации организации-изготовителя транспортных средств (далее - организация-изготовитель) работодателем разрабатываются и утверждаются инструкции по охране труда для работников и (или) видов выполняемых работ, которые утверждаются локальным нор</w:t>
      </w:r>
      <w:r>
        <w:t>мативным актом работодателя, с учетом мнения соответствующего профсоюзного органа либо иного уполномоченного работниками представительного органа (при наличии).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5. В случае применения материалов, технологической оснастки и технологического оборудования, вы</w:t>
      </w:r>
      <w:r>
        <w:t>полнения работ, требования к безопасному применению и выполнению которых не регламентированы Правилами, следует руководствоваться требованиями соответствующих нормативных правовых актов, содержащих государственные нормативные требования охраны труда, и тре</w:t>
      </w:r>
      <w:r>
        <w:t>бованиями технической (эксплуатационной) документации организации-изготовителя.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6. Работодатель обязан обеспечить: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1) эксплуатацию, техническое обслуживание, ремонт и проверку технического состояния транспортных средств (далее - эксплуатация транспортных с</w:t>
      </w:r>
      <w:r>
        <w:t>редств) в соответствии с требованиями Правил, иных нормативных правовых актов, содержащих государственные нормативные требования охраны труда, и технической (эксплуатационной) документации организации-изготовителя;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 xml:space="preserve">2) обучение работников по охране труда и </w:t>
      </w:r>
      <w:r>
        <w:t>проверку знаний требований охраны труда;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3) контроль за соблюдением работниками требований инструкций по охране труда.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7. При эксплуатации транспортных средств на работников возможно воздействие вредных и (или) опасных производственных факторов, в том числ</w:t>
      </w:r>
      <w:r>
        <w:t>е: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1) движущихся машин и механизмов, подвижных частей технологического оборудования, инструмента, перемещаемых изделий, заготовок, материалов;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2) падающих предметов (элементов технологического оборудования, инструмента);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3) острых кромок, заусенцев и шерох</w:t>
      </w:r>
      <w:r>
        <w:t>оватостей на поверхности технологического оборудования, инструмента;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4) повышенной запыленности и загазованности воздуха рабочей зоны;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5) повышенной или пониженной температуры поверхностей технологического оборудования, материалов;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6) повышенной или пониже</w:t>
      </w:r>
      <w:r>
        <w:t>нной температуры воздуха рабочей зоны;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7) повышенного уровня шума на рабочем месте;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8) повышенного уровня вибрации;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lastRenderedPageBreak/>
        <w:t>9) повышенной или пониженной влажности воздуха;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10) отсутствия или недостаточного естественного освещения;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11) недостаточной освещенности ра</w:t>
      </w:r>
      <w:r>
        <w:t>бочей зоны;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12) физических перегрузок;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13) нервно-психических перегрузок.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 xml:space="preserve">8. При организации производственных процессов, связанных с возможным воздействием на работников вредных и (или) опасных производственных факторов, работодатель обязан принимать меры </w:t>
      </w:r>
      <w:r>
        <w:t>по их исключению или снижению до допустимых уровней воздействия, установленных требованиями соответствующих нормативных правовых актов.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При невозможности исключения или снижения уровней вредных и (или) опасных производственных факторов до уровней допустимо</w:t>
      </w:r>
      <w:r>
        <w:t>го воздействия в связи с характером и условиями производственного процесса выполнение работ без обеспечения работников соответствующими средствами индивидуальной защиты (далее - СИЗ) запрещается.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9. Работодатель в зависимости от специфики своей деятельност</w:t>
      </w:r>
      <w:r>
        <w:t>и и исходя из оценки уровня профессионального риска вправе: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1) устанавливать дополнительные требования безопасности, не противоречащие Правилам. Требования охраны труда должны содержаться в соответствующих инструкциях по охране труда, доводиться до работни</w:t>
      </w:r>
      <w:r>
        <w:t>ка в виде распоряжений, указаний, инструктажа;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2) в целях контроля за безопасным производством работ применять приборы, устройства, оборудование и (или) комплекс (систему) приборов, устройств, оборудования, обеспечивающие дистанционную видео-, аудио или ин</w:t>
      </w:r>
      <w:r>
        <w:t>ую фиксацию процессов производства работ.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10.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способа, позволяющего идентифицировать личность работника, в со</w:t>
      </w:r>
      <w:r>
        <w:t>ответствии с законодательством Российской Федерации.</w:t>
      </w:r>
    </w:p>
    <w:p w:rsidR="00000000" w:rsidRDefault="003A3ED0">
      <w:pPr>
        <w:pStyle w:val="ConsPlusNormal"/>
        <w:jc w:val="center"/>
      </w:pPr>
    </w:p>
    <w:p w:rsidR="00000000" w:rsidRDefault="003A3ED0">
      <w:pPr>
        <w:pStyle w:val="ConsPlusTitle"/>
        <w:jc w:val="center"/>
        <w:outlineLvl w:val="1"/>
      </w:pPr>
      <w:r>
        <w:t>II. Требования охраны труда, предъявляемые</w:t>
      </w:r>
    </w:p>
    <w:p w:rsidR="00000000" w:rsidRDefault="003A3ED0">
      <w:pPr>
        <w:pStyle w:val="ConsPlusTitle"/>
        <w:jc w:val="center"/>
      </w:pPr>
      <w:r>
        <w:t>к производственным территориям</w:t>
      </w:r>
    </w:p>
    <w:p w:rsidR="00000000" w:rsidRDefault="003A3ED0">
      <w:pPr>
        <w:pStyle w:val="ConsPlusNormal"/>
        <w:jc w:val="center"/>
      </w:pPr>
    </w:p>
    <w:p w:rsidR="00000000" w:rsidRDefault="003A3ED0">
      <w:pPr>
        <w:pStyle w:val="ConsPlusNormal"/>
        <w:ind w:firstLine="540"/>
        <w:jc w:val="both"/>
      </w:pPr>
      <w:r>
        <w:t>11. Территория автотранспортной организации (далее - организация) в ночное время должна освещаться.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12. Люки водостоков и других подземных сооружений на территории организации должны постоянно находиться в закрытом положении.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13. Хранение агрегатов и деталей на территории организации должно быть организовано на стеллажах, подставках и приспособлениях, об</w:t>
      </w:r>
      <w:r>
        <w:t>еспечивающих их устойчивость и возможность захвата или строповки при подъеме и перемещении.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14. При производстве ремонтных, земляных и других работ на территории организации открытые люки и ямы должны ограждаться. В местах перехода через траншеи должны уст</w:t>
      </w:r>
      <w:r>
        <w:t>анавливаться переходные мостики шириной не менее 1 м с перилами высотой не менее 1,1 м.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15. Для движения транспортных средств по территории организации и передвижения работников должен быть составлен схематический план с указанием разрешенных и запрещенных</w:t>
      </w:r>
      <w:r>
        <w:t xml:space="preserve"> направлений движения, поворотов, выездов и съездов. План должен вывешиваться у ворот организации вместе с надписью "Берегись автомобиля" и должен освещаться в темное время суток.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16. Запрещается проходить на территорию организации через въездные ворота.</w:t>
      </w:r>
    </w:p>
    <w:p w:rsidR="00000000" w:rsidRDefault="003A3ED0">
      <w:pPr>
        <w:pStyle w:val="ConsPlusNormal"/>
        <w:jc w:val="center"/>
      </w:pPr>
    </w:p>
    <w:p w:rsidR="00000000" w:rsidRDefault="003A3ED0">
      <w:pPr>
        <w:pStyle w:val="ConsPlusTitle"/>
        <w:jc w:val="center"/>
        <w:outlineLvl w:val="1"/>
      </w:pPr>
      <w:bookmarkStart w:id="2" w:name="Par76"/>
      <w:bookmarkEnd w:id="2"/>
      <w:r>
        <w:lastRenderedPageBreak/>
        <w:t>III. Требования охраны труда, предъявляемые к площадкам</w:t>
      </w:r>
    </w:p>
    <w:p w:rsidR="00000000" w:rsidRDefault="003A3ED0">
      <w:pPr>
        <w:pStyle w:val="ConsPlusTitle"/>
        <w:jc w:val="center"/>
      </w:pPr>
      <w:r>
        <w:t>для хранения транспортных средств</w:t>
      </w:r>
    </w:p>
    <w:p w:rsidR="00000000" w:rsidRDefault="003A3ED0">
      <w:pPr>
        <w:pStyle w:val="ConsPlusNormal"/>
        <w:jc w:val="center"/>
      </w:pPr>
    </w:p>
    <w:p w:rsidR="00000000" w:rsidRDefault="003A3ED0">
      <w:pPr>
        <w:pStyle w:val="ConsPlusNormal"/>
        <w:ind w:firstLine="540"/>
        <w:jc w:val="both"/>
      </w:pPr>
      <w:r>
        <w:t>17. Площадки для хранения транспортных средств должны располагаться отдельно от производственных зданий и сооружений.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18. В зимнее время поверхность площад</w:t>
      </w:r>
      <w:r>
        <w:t>ок должна очищаться от снега и льда.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19. Площадки для хранения транспортных средств должны иметь разметку, определяющую места установки транспортных средств и границы проездов. Расстояние между двумя параллельно стоящими транспортными средствами должно обе</w:t>
      </w:r>
      <w:r>
        <w:t>спечивать свободное открывание дверей кабин автотранспортных средств.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20. При хранении транспортных средств во внерабочее время, транспортных средств, а также агрегатов, подлежащих ремонту или списанию, должны устанавливаться специальные противооткатные уп</w:t>
      </w:r>
      <w:r>
        <w:t>оры, подставки и подкладки для исключения самопроизвольного перемещения транспортных средств и падения агрегатов.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21. При хранении на площадках транспортных средств запрещается: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 xml:space="preserve">1) устанавливать на площадках транспортные средства в количестве, превышающем </w:t>
      </w:r>
      <w:r>
        <w:t>предусмотренное проектной документацией, нарушать утвержденный план их расстановки, уменьшать установленное расстояние между транспортными средствами. План расстановки транспортных средств на площадках их хранения утверждается руководителем транспортного п</w:t>
      </w:r>
      <w:r>
        <w:t>редприятия или должностным лицом, назначенным ответственным за расстановку приказом (распоряжением) руководителя;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2) загромождать выездные (въездные) ворота огороженных площадок, проезды и проходы;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3) производить на площадках кузнечные, термические, свароч</w:t>
      </w:r>
      <w:r>
        <w:t>ные, малярные и деревообрабатывающие работы, а также промывку деталей с использованием легковоспламеняющихся и горючих жидкостей;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4) оставлять на площадке транспортные средства с открытыми горловинами топливных баков, а также при обнаружении утечки топлива</w:t>
      </w:r>
      <w:r>
        <w:t xml:space="preserve"> и масла;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5) заправлять транспортные средства топливом и сливать топливо из транспортных средств;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6) хранить на площадках топливо и тару из-под топлива и масла;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7) подзаряжать аккумуляторы транспортных средств;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8) подогревать двигатели транспортных средств открытым огнем (костры, факелы, паяльные лампы), применять открытые источники огня для освещения;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 xml:space="preserve">9) осуществлять совместное хранение транспортных средств, предназначенных для перевозки легковоспламеняющихся и </w:t>
      </w:r>
      <w:r>
        <w:t>горючих жидкостей, а также горючих газов, с другими транспортными средствами.</w:t>
      </w:r>
    </w:p>
    <w:p w:rsidR="00000000" w:rsidRDefault="003A3ED0">
      <w:pPr>
        <w:pStyle w:val="ConsPlusNormal"/>
        <w:ind w:firstLine="540"/>
        <w:jc w:val="both"/>
      </w:pPr>
    </w:p>
    <w:p w:rsidR="00000000" w:rsidRDefault="003A3ED0">
      <w:pPr>
        <w:pStyle w:val="ConsPlusTitle"/>
        <w:jc w:val="center"/>
        <w:outlineLvl w:val="1"/>
      </w:pPr>
      <w:r>
        <w:t>IV. Требования охраны труда, предъявляемые</w:t>
      </w:r>
    </w:p>
    <w:p w:rsidR="00000000" w:rsidRDefault="003A3ED0">
      <w:pPr>
        <w:pStyle w:val="ConsPlusTitle"/>
        <w:jc w:val="center"/>
      </w:pPr>
      <w:r>
        <w:t>к помещениям для технического обслуживания, проверки</w:t>
      </w:r>
    </w:p>
    <w:p w:rsidR="00000000" w:rsidRDefault="003A3ED0">
      <w:pPr>
        <w:pStyle w:val="ConsPlusTitle"/>
        <w:jc w:val="center"/>
      </w:pPr>
      <w:r>
        <w:t>технического состояния и ремонта транспортных средств</w:t>
      </w:r>
    </w:p>
    <w:p w:rsidR="00000000" w:rsidRDefault="003A3ED0">
      <w:pPr>
        <w:pStyle w:val="ConsPlusNormal"/>
        <w:jc w:val="center"/>
      </w:pPr>
    </w:p>
    <w:p w:rsidR="00000000" w:rsidRDefault="003A3ED0">
      <w:pPr>
        <w:pStyle w:val="ConsPlusNormal"/>
        <w:ind w:firstLine="540"/>
        <w:jc w:val="both"/>
      </w:pPr>
      <w:r>
        <w:t>22. Помещения для техничес</w:t>
      </w:r>
      <w:r>
        <w:t>кого обслуживания, проверки технического состояния и ремонта транспортных средств и их агрегатов (далее - производственные помещения) должны обеспечивать выполнение технологических операций в соответствии с требованиями Правил и технической (эксплуатационн</w:t>
      </w:r>
      <w:r>
        <w:t>ой) документации организации-изготовителя транспортных средств.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 xml:space="preserve">23. Запрещается загромождение въездных (выездных) и запасных ворот как внутри, так и снаружи </w:t>
      </w:r>
      <w:r>
        <w:lastRenderedPageBreak/>
        <w:t>производственных помещений. Доступ к ним должен быть постоянно свободным.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24. Полы в помещениях окр</w:t>
      </w:r>
      <w:r>
        <w:t>асочных участков, краскоподготовительных отделений, в помещениях для производства противокоррозионных работ, в газогенераторных, а также на складах для хранения пожаровзрывоопасных материалов (жидкостей), баллонов с горючим газом должны быть выполнены из м</w:t>
      </w:r>
      <w:r>
        <w:t>атериалов, не дающих искры при ударе о них металлическими предметами.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25. Кузнечно-рессорный и сварочный участки должны размещаться в помещениях, стены и полы которых выполнены из несгораемых материалов.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26. При выполнении медницко-жестяницких работ работн</w:t>
      </w:r>
      <w:r>
        <w:t>иками разных профессий (медником и жестянщиком) должны быть оборудованы раздельные помещения для выполнения этих работ.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27. Для работы с кислотными и щелочными аккумуляторами следует предусматривать отдельные аккумуляторные участки, расположенные в сообщаю</w:t>
      </w:r>
      <w:r>
        <w:t>щихся между собой отдельных помещениях, оборудованных приточно-вытяжной вентиляцией и изолированных от других помещений: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помещение для зарядки аккумуляторов;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помещение для хранения кислот (щелочей) и приготовления электролита;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помещение для ремонта аккумул</w:t>
      </w:r>
      <w:r>
        <w:t>яторов.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При одновременной зарядке не более 10 аккумуляторных батарей на аккумуляторном участке допускается иметь помещения для хранения кислот (щелочей) и приготовления электролита и ремонта аккумуляторов.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Стены и пол помещений аккумуляторных участков долж</w:t>
      </w:r>
      <w:r>
        <w:t>ны облицовываться керамической плиткой.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28. Для выполнения окрасочных работ должны предусматриваться помещения для постов окраски и сушки изделий и для приготовления красок.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29. Размеры окрасочной камеры должны обеспечивать безопасный подход работника к ок</w:t>
      </w:r>
      <w:r>
        <w:t>рашиваемому изделию. Проходы между стенкой камеры и окрашиваемым изделием должны иметь ширину не менее 1,2 м.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30. Помещения, в которых размещаются посты мойки автотранспортных средств, агрегатов и деталей, должны отделяться от других помещений глухими стен</w:t>
      </w:r>
      <w:r>
        <w:t>ами с пароизоляцией. Стены должны облицовываться керамической плиткой или другим влагостойким материалом.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31. Площадки для наружной шланговой мойки транспортных средств должны иметь твердое влагостойкое покрытие с уклоном в сторону колодцев и лотков, распо</w:t>
      </w:r>
      <w:r>
        <w:t>ложение которых должно исключать попадание сточных вод на территорию организации.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32. Участок для постоянной установки ацетиленового генератора должен быть изолированным, одноэтажным, без чердачных и подвальных помещений, иметь легкосбрасываемые конструкци</w:t>
      </w:r>
      <w:r>
        <w:t>и покрытий и непосредственный выход через дверь, открывающуюся наружу.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На входной двери участка должна быть надпись "Посторонним вход запрещен".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33. Для обеспечения безопасного доступа к агрегатам, узлам и деталям, расположенным в нижней части транспортных</w:t>
      </w:r>
      <w:r>
        <w:t xml:space="preserve"> средств, в процессе выполнения технического обслуживания и ремонта транспортных средств должны использоваться напольные механизированные устройства (гидравлические и электрические подъемники, передвижные стойки, опрокидыватели) либо устраиваться осмотровы</w:t>
      </w:r>
      <w:r>
        <w:t>е канавы и эстакады.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34. Размеры осмотровых канав и эстакад устанавливаются в зависимости от типа транспортных средств и применяемого оборудования.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lastRenderedPageBreak/>
        <w:t>35. Вход в проездную осмотровую канаву поточных линий и выход из нее должны осуществляться через тоннель.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36. Осмотровые канавы, соединяющие их тоннели и траншеи должны иметь выходы в производственное помещение по ступенчатой лестнице шириной не менее 0,7 м. Максимальное расстояние до ближайшего выхода должно быть не более 25 м.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37. При наличии одного выхода и</w:t>
      </w:r>
      <w:r>
        <w:t>з осмотровой канавы в ее стене, противоположной выходу, должны быть вмонтированы скобы для запасного выхода.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 xml:space="preserve">38. Длина тупиковой осмотровой канавы должна соответствовать размеру ремонтируемого (осматриваемого) транспортного средства, которое при установке </w:t>
      </w:r>
      <w:r>
        <w:t>на канаву не должно закрывать ведущую в канаву лестницу и запасный выход.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39. Выходы из траншей и тоннелей необходимо ограждать металлическими перилами высотой не менее 1,1 м.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 xml:space="preserve">40. Выход из одиночной тупиковой канавы должен быть со стороны, противоположной </w:t>
      </w:r>
      <w:r>
        <w:t>заезду транспортного средства.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41. Лестницы из прямоточных канав, траншей и тоннелей не должны располагаться на путях движения транспортных средств.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42. Осмотровые канавы, соединяющие их тоннели и траншеи, а также ведущие в них лестницы должны быть защищен</w:t>
      </w:r>
      <w:r>
        <w:t>ы от сырости и грунтовых вод.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43. Стены осмотровых канав, траншей и тоннелей, соединяющих их, должны быть облицованы керамической плиткой или покрыты другими влагостойкими и масло-бензостойкими материалами светлых тонов.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 xml:space="preserve">44. Осмотровые канавы должны иметь </w:t>
      </w:r>
      <w:r>
        <w:t>ниши для размещения электрических светильников напряжением не выше 50 В и розетки с влагозащищенными разъемами для подключения ручных переносных электрических светильников напряжением не выше 12 В.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 xml:space="preserve">45. Освещение осмотровой канавы светильниками напряжением </w:t>
      </w:r>
      <w:r>
        <w:t>220 В допускается при соблюдении следующих условий: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1) проводка должна быть скрытой, осветительная аппаратура и выключатели должны иметь электроизоляцию и гидроизоляцию;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2) светильники должны быть закрыты стеклом и защищены решеткой;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3) металлические корпу</w:t>
      </w:r>
      <w:r>
        <w:t>са светильников должны быть заземлены.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46. Осмотровые канавы и эстакады, за исключением канав, оборудованных ленточными конвейерами, должны иметь рассекатели и направляющие (предохранительные) реборды по всей длине или другие устройства, предотвращающие па</w:t>
      </w:r>
      <w:r>
        <w:t>дение транспортных средств в канавы или с эстакад во время их передвижения.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Реборды могут иметь разрывы для установки домкратов, роликовых тормозных стендов.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Тупиковые осмотровые канавы и эстакады со стороны, противоположной заезду транспортных средств, до</w:t>
      </w:r>
      <w:r>
        <w:t>лжны иметь стационарные упоры для колес заезжающих транспортных средств (колесоотбойные брусья).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 xml:space="preserve">На рассекателях, ребордах и прилегающих к осмотровым канавам зонах должна быть нанесена сигнальная разметка &lt;1&gt;, а в помещениях вывешены предупреждающие знаки </w:t>
      </w:r>
      <w:r>
        <w:t>безопасности с поясняющей надписью "Осторожно! Возможность падения с высоты".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lastRenderedPageBreak/>
        <w:t>--------------------------------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 xml:space="preserve">&lt;1&gt; </w:t>
      </w:r>
      <w:hyperlink r:id="rId12" w:tooltip="&quot;ГОСТ 12.4.026-2015. Межгосударственный стандарт. Система стандартов безопасности труда. Цвета сигнальные, знаки безопасности и разметка сигнальная. Назначение и правила применения. Общие технические требования и характеристики. Методы испытаний&quot; (введен в действие Приказом Росстандарта от 10.06.2016 N 614-ст) (ред. от 29.11.2018){КонсультантПлюс}" w:history="1">
        <w:r>
          <w:rPr>
            <w:color w:val="0000FF"/>
          </w:rPr>
          <w:t>ГОСТ Р 12.4.026-2015</w:t>
        </w:r>
      </w:hyperlink>
      <w:r>
        <w:t xml:space="preserve"> "Межгосударственный стандарт. Система стандартов безопасности труда. Цвета сигнальные, знаки безопасности и разметка сигнальная. Назначен</w:t>
      </w:r>
      <w:r>
        <w:t xml:space="preserve">ие и правила применения. Общие технические требования и характеристики. Методы испытаний", утвержденным </w:t>
      </w:r>
      <w:hyperlink r:id="rId13" w:tooltip="Приказ Росстандарта от 10.06.2016 N 614-ст &quot;О введении в действие межгосударственного стандарта&quot;{КонсультантПлюс}" w:history="1">
        <w:r>
          <w:rPr>
            <w:color w:val="0000FF"/>
          </w:rPr>
          <w:t>приказом</w:t>
        </w:r>
      </w:hyperlink>
      <w:r>
        <w:t xml:space="preserve"> Федерального агентства по техническому регулированию и метрологии от 10 июня 2016 г. N 614-ст (Стандартинформ, 2016)</w:t>
      </w:r>
    </w:p>
    <w:p w:rsidR="00000000" w:rsidRDefault="003A3ED0">
      <w:pPr>
        <w:pStyle w:val="ConsPlusNormal"/>
        <w:ind w:firstLine="540"/>
        <w:jc w:val="both"/>
      </w:pPr>
    </w:p>
    <w:p w:rsidR="00000000" w:rsidRDefault="003A3ED0">
      <w:pPr>
        <w:pStyle w:val="ConsPlusNormal"/>
        <w:ind w:firstLine="540"/>
        <w:jc w:val="both"/>
      </w:pPr>
      <w:r>
        <w:t>47. Для перехода через</w:t>
      </w:r>
      <w:r>
        <w:t xml:space="preserve"> осмотровые канавы должны предусматриваться съемные переходные мостики шириной не менее 0,8 м.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Количество переходных мостиков должно быть на одно меньше количества мест для устанавливаемых на канаве транспортных средств.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Неэксплуатируемые более одной рабоч</w:t>
      </w:r>
      <w:r>
        <w:t>ей смены осмотровые канавы, траншеи или их части должны полностью перекрываться переходными мостиками или щитами.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48. Посты для технического обслуживания, ремонта и проверки технического состояния транспортных средств должны оснащаться специальными упорами</w:t>
      </w:r>
      <w:r>
        <w:t xml:space="preserve"> (башмаками), устанавливаемыми под колеса, и козелками (подставками), устанавливаемыми под транспортными средствами.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 xml:space="preserve">49. Помещение для регулировки приборов газовой системы питания непосредственно на транспортных средствах должно быть изолировано от других </w:t>
      </w:r>
      <w:r>
        <w:t>производственных помещений.</w:t>
      </w:r>
    </w:p>
    <w:p w:rsidR="00000000" w:rsidRDefault="003A3ED0">
      <w:pPr>
        <w:pStyle w:val="ConsPlusNormal"/>
        <w:ind w:firstLine="540"/>
        <w:jc w:val="both"/>
      </w:pPr>
    </w:p>
    <w:p w:rsidR="00000000" w:rsidRDefault="003A3ED0">
      <w:pPr>
        <w:pStyle w:val="ConsPlusTitle"/>
        <w:jc w:val="center"/>
        <w:outlineLvl w:val="1"/>
      </w:pPr>
      <w:r>
        <w:t>V. Требования охраны труда, предъявляемые к помещениям</w:t>
      </w:r>
    </w:p>
    <w:p w:rsidR="00000000" w:rsidRDefault="003A3ED0">
      <w:pPr>
        <w:pStyle w:val="ConsPlusTitle"/>
        <w:jc w:val="center"/>
      </w:pPr>
      <w:r>
        <w:t>для хранения транспортных средств</w:t>
      </w:r>
    </w:p>
    <w:p w:rsidR="00000000" w:rsidRDefault="003A3ED0">
      <w:pPr>
        <w:pStyle w:val="ConsPlusNormal"/>
        <w:jc w:val="center"/>
      </w:pPr>
    </w:p>
    <w:p w:rsidR="00000000" w:rsidRDefault="003A3ED0">
      <w:pPr>
        <w:pStyle w:val="ConsPlusNormal"/>
        <w:ind w:firstLine="540"/>
        <w:jc w:val="both"/>
      </w:pPr>
      <w:r>
        <w:t>50. Высота помещений для хранения транспортных средств (расстояни</w:t>
      </w:r>
      <w:r>
        <w:t>е от пола до низа выступающих строительных конструкций или инженерных коммуникаций и подвесного оборудования) и высота над рампами и проездами должна быть на 0,2 м больше высоты наиболее высокого транспортного средства, подлежащего хранению в помещении, но</w:t>
      </w:r>
      <w:r>
        <w:t xml:space="preserve"> не менее 2 м.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Высота проходов на путях эвакуации работников должна быть не менее 2 м.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51. Полы в помещениях для хранения транспортных средств должны быть стойкими к воздействию агрессивных веществ и иметь уклоны для стока воды в сторону трапов и лотков др</w:t>
      </w:r>
      <w:r>
        <w:t>енажной системы.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Температура в помещениях не должна быть ниже 5 °C.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52. Вдоль стен, у которых устанавливаются транспортные средства, должны предусматриваться колесоотбойные устройства, обеспечивающие расстояние не менее 0,3 м от крайней точки транспортного</w:t>
      </w:r>
      <w:r>
        <w:t xml:space="preserve"> средства до стены, либо до отступающего от стены конструктивно неподвижного элемента помещения.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53. Полы в помещениях для хранения транспортных средств должны иметь разметку, определяющую места установки транспортных средств и границы проездов. Расстояние</w:t>
      </w:r>
      <w:r>
        <w:t xml:space="preserve"> между двумя параллельно стоящими транспортными средствами должно позволять открывать двери кабины транспортных средств.</w:t>
      </w:r>
    </w:p>
    <w:p w:rsidR="00000000" w:rsidRDefault="003A3ED0">
      <w:pPr>
        <w:pStyle w:val="ConsPlusNormal"/>
        <w:ind w:firstLine="540"/>
        <w:jc w:val="both"/>
      </w:pPr>
    </w:p>
    <w:p w:rsidR="00000000" w:rsidRDefault="003A3ED0">
      <w:pPr>
        <w:pStyle w:val="ConsPlusTitle"/>
        <w:jc w:val="center"/>
        <w:outlineLvl w:val="1"/>
      </w:pPr>
      <w:r>
        <w:t>VI. Требования охраны труда, предъявляемые к размещению</w:t>
      </w:r>
    </w:p>
    <w:p w:rsidR="00000000" w:rsidRDefault="003A3ED0">
      <w:pPr>
        <w:pStyle w:val="ConsPlusTitle"/>
        <w:jc w:val="center"/>
      </w:pPr>
      <w:r>
        <w:t>технологического оборудования</w:t>
      </w:r>
    </w:p>
    <w:p w:rsidR="00000000" w:rsidRDefault="003A3ED0">
      <w:pPr>
        <w:pStyle w:val="ConsPlusNormal"/>
        <w:jc w:val="center"/>
      </w:pPr>
    </w:p>
    <w:p w:rsidR="00000000" w:rsidRDefault="003A3ED0">
      <w:pPr>
        <w:pStyle w:val="ConsPlusNormal"/>
        <w:ind w:firstLine="540"/>
        <w:jc w:val="both"/>
      </w:pPr>
      <w:r>
        <w:t xml:space="preserve">54. Технологическое оборудование, инструмент и </w:t>
      </w:r>
      <w:r>
        <w:t>приспособления должны в течение всего срока эксплуатации отвечать требованиям Правил и технической (эксплуатационной) документации организации-изготовителя.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55. Вспомогательное оборудование должно располагаться так, чтобы оно не выходило за пределы установ</w:t>
      </w:r>
      <w:r>
        <w:t>ленной для рабочего места площадки.</w:t>
      </w:r>
    </w:p>
    <w:p w:rsidR="00000000" w:rsidRDefault="003A3ED0">
      <w:pPr>
        <w:pStyle w:val="ConsPlusNormal"/>
        <w:ind w:firstLine="540"/>
        <w:jc w:val="both"/>
      </w:pPr>
    </w:p>
    <w:p w:rsidR="00000000" w:rsidRDefault="003A3ED0">
      <w:pPr>
        <w:pStyle w:val="ConsPlusTitle"/>
        <w:jc w:val="center"/>
        <w:outlineLvl w:val="1"/>
      </w:pPr>
      <w:r>
        <w:t>VII. Требования охраны труда при техническом обслуживании</w:t>
      </w:r>
    </w:p>
    <w:p w:rsidR="00000000" w:rsidRDefault="003A3ED0">
      <w:pPr>
        <w:pStyle w:val="ConsPlusTitle"/>
        <w:jc w:val="center"/>
      </w:pPr>
      <w:r>
        <w:lastRenderedPageBreak/>
        <w:t>и ремонте транспортных средств</w:t>
      </w:r>
    </w:p>
    <w:p w:rsidR="00000000" w:rsidRDefault="003A3ED0">
      <w:pPr>
        <w:pStyle w:val="ConsPlusNormal"/>
        <w:ind w:firstLine="540"/>
        <w:jc w:val="both"/>
      </w:pPr>
    </w:p>
    <w:p w:rsidR="00000000" w:rsidRDefault="003A3ED0">
      <w:pPr>
        <w:pStyle w:val="ConsPlusNormal"/>
        <w:ind w:firstLine="540"/>
        <w:jc w:val="both"/>
      </w:pPr>
      <w:r>
        <w:t>56. Техническое обслуживание и ремонт транспортных средств должны производиться в ремонтно-механических мастерских, постах, оснащ</w:t>
      </w:r>
      <w:r>
        <w:t>енных необходимыми оборудованием, устройствами, приборами, инструментом и приспособлениями.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Во время работы на линии водителю разрешается устранять неисправности, не требующие разборки механизмов. В остальных случаях для проведения ремонтных работ транспор</w:t>
      </w:r>
      <w:r>
        <w:t>тное средство должно быть отбуксировано в ремонтно-механическую мастерскую.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 xml:space="preserve">57. Работы с повышенной опасностью в процессе технического обслуживания и ремонта транспортных средств должны выполняться в соответствии с нарядом-допуском на производство работ с </w:t>
      </w:r>
      <w:r>
        <w:t xml:space="preserve">повышенной опасностью (далее - наряд-допуск), оформляемым уполномоченными работодателем должностными лицами (рекомендуемый образец наряда-допуска приведен в </w:t>
      </w:r>
      <w:hyperlink w:anchor="Par734" w:tooltip="                               НАРЯД-ДОПУСК" w:history="1">
        <w:r>
          <w:rPr>
            <w:color w:val="0000FF"/>
          </w:rPr>
          <w:t>приложении</w:t>
        </w:r>
      </w:hyperlink>
      <w:r>
        <w:t xml:space="preserve"> к Правилам).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Нар</w:t>
      </w:r>
      <w:r>
        <w:t>ядом-допуском определяются содержание, место, время и условия производства работ с повышенной опасностью, необходимые меры безопасности, состав бригады и работники, ответственные за организацию и безопасное производство работ.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 xml:space="preserve">Порядок производства работ с </w:t>
      </w:r>
      <w:r>
        <w:t>повышенной опасностью, оформления наряда-допуска и обязанности должностных лиц, ответственных за организацию и безопасное производство работ, устанавливаются локальным нормативным актом работодателя.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58. Оформленные и выданные наряды-допуски регистрируются в журнале, в котором рекомендуется отражать следующие сведения: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1) название подразделения;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2) номер наряда-допуска;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3) дата выдачи;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4) краткое описание работ по наряду-допуску;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5) срок, на который вы</w:t>
      </w:r>
      <w:r>
        <w:t>дан наряд-допуск;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6) фамилии и инициалы должностных лиц, выдавших и получивших наряд-допуск, заверенные их подписями с указанием даты подписания;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7) фамилию и инициалы должностного лица, получившего закрытый по выполнении работ наряд-допуск, заверенный его</w:t>
      </w:r>
      <w:r>
        <w:t xml:space="preserve"> подписью с указанием даты получения.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59. К работам по техническому обслуживанию и ремонту транспортных средств, на производство которых выдается наряд-допуск, относятся: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1) работы, выполняемые внутри цистерн и резервуаров, в которых хранятся взрывоопасные</w:t>
      </w:r>
      <w:r>
        <w:t>, легковоспламеняющиеся и токсичные вещества;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2) электросварочные и газосварочные работы, выполняемые внутри баков, в колодцах, коллекторах, тоннелях, каналах и ямах;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3) ремонт грузоподъемных машин (кроме колесных и гусеничных самоходных), крановых тележек</w:t>
      </w:r>
      <w:r>
        <w:t>, подкрановых путей;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4) нанесение антикоррозионных покрытий;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5) работы в местах, опасных в отношении загазованности, взрывоопасности, поражения электрическим током и с ограниченным доступом посещения.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lastRenderedPageBreak/>
        <w:t>60. Перечень работ, выполняемых по нарядам-допускам, ут</w:t>
      </w:r>
      <w:r>
        <w:t>верждается работодателем и может быть им дополнен.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 xml:space="preserve">61. Одноименные работы с повышенной опасностью, проводящиеся на постоянной основе и постоянным составом работников, допускается производить без оформления наряда-допуска с проведением целевого инструктажа </w:t>
      </w:r>
      <w:r>
        <w:t>по утвержденным для каждого вида работ с повышенной опасностью инструкциям по охране труда.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62. При совместном производстве нескольких видов работ, по которым требуется оформление наряда-допуска, допускается оформление единого наряда-допуска с включением в</w:t>
      </w:r>
      <w:r>
        <w:t xml:space="preserve"> него требований по безопасному выполнению каждого из вида работ.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63. Транспортные средства, направляемые на посты технического обслуживания и ремонта (далее - посты ТО), должны быть вымыты, очищены от грязи и снега.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Постановка транспортных средств на пост</w:t>
      </w:r>
      <w:r>
        <w:t>ы ТО должна осуществляться под руководством работника, назначенного работодателем ответственным за проведение технического обслуживания.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64. После постановки транспортного средства на пост ТО необходимо выполнить следующее: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1) затормозить транспортное сред</w:t>
      </w:r>
      <w:r>
        <w:t>ство стояночным тормозом;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2) выключить зажигание (перекрыть подачу топлива в транспортном средстве с дизельным двигателем);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3) установить рычаг переключения передач (контроллера) в нейтральное положение;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4) под колеса подложить не менее двух специальных уп</w:t>
      </w:r>
      <w:r>
        <w:t>оров (башмаков);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5) на рулевое колесо вывесить запрещающий комбинированный знак безопасности с поясняющей надписью "Двигатель не пускать! Работают люди" (на транспортных средствах, имеющих дублирующее устройство для пуска двигателя, аналогичный знак должен</w:t>
      </w:r>
      <w:r>
        <w:t xml:space="preserve"> быть вывешен и на дублирующее устройство).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65. При проведении технического обслуживания транспортного средства, установленного на подъемнике (гидравлическом, электромеханическом), на пульте управления подъемником должен быть вывешен запрещающий комбиниров</w:t>
      </w:r>
      <w:r>
        <w:t>анный знак безопасности с поясняющей надписью "Не трогать! Под автомобилем работают люди".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В рабочем (поднятом) положении плунжер гидравлического подъемника должен фиксироваться упором (штангой), исключающим самопроизвольное опускание подъемника.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66. В пом</w:t>
      </w:r>
      <w:r>
        <w:t xml:space="preserve">ещениях технического обслуживания с поточным движением транспортных средств должны быть оборудованы сигнализацией (световой, звуковой), своевременно предупреждающей работающих на линии технического обслуживания (в осмотровых канавах, на эстакадах и других </w:t>
      </w:r>
      <w:r>
        <w:t>участках) о начале перемещения транспортных средств с поста на пост.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Включение конвейера для перемещения транспортных средств с поста на пост разрешается только после подачи сигнала (светового, звукового).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Посты ТО должны быть оборудованы устройствами для аварийной остановки конвейера.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67. Пуск двигателя транспортного средства на посту ТО разрешается осуществлять водителю-перегонщику или специально назначенным работникам при наличии у них водительского удост</w:t>
      </w:r>
      <w:r>
        <w:t>оверения на право управления транспортным средством соответствующей категории.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68. Перед проведением работ, связанных с проворачиванием коленчатого и карданного валов, необходимо дополнительно проверить выключение зажигания (перекрытие подачи топлива для д</w:t>
      </w:r>
      <w:r>
        <w:t>изельных автомобилей), нейтральное положение рычага переключения передач (контроллера), освободить рычаг стояночного тормоза.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lastRenderedPageBreak/>
        <w:t>По завершении работ транспортное средство должно быть заторможено стояночным тормозом.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 xml:space="preserve">69. При необходимости выполнения работ под </w:t>
      </w:r>
      <w:r>
        <w:t>транспортными средствами, находящимися вне осмотровой канавы, подъемника, эстакады, работники должны быть обеспечены ремонтными лежаками, а при выполнении работ с упором на колени - наколенниками из материала низкой теплопроводности и водопроницаемости.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70</w:t>
      </w:r>
      <w:r>
        <w:t>. При вывешивании части транспортного средства (автомобиля, прицепа, полуприцепа) подъемными механизмами (талями, домкратами), кроме стационарных, необходимо вначале установить под неподнимаемые колеса специальные упоры (башмаки), затем вывесить транспортн</w:t>
      </w:r>
      <w:r>
        <w:t>ое средство, подставить под вывешенную часть козелки (подставки) и опустить на них транспортное средство.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71. Ремонт, замена подъемного механизма кузова автомобиля-самосвала, самосвального прицепа или долив в него масла должны производиться после установки</w:t>
      </w:r>
      <w:r>
        <w:t xml:space="preserve"> под поднятый кузов специального дополнительного упора, исключающего возможность падения или самопроизвольного опускания кузова.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72. Убирать рабочее место от пыли, опилок, стружки, мелких металлических обрезков разрешается только с помощью щетки-сметки, пы</w:t>
      </w:r>
      <w:r>
        <w:t>лесоса или специальных магнитных стружкоудаляющих устройств.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Применять для этих целей сжатый воздух запрещается.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73. При работе на поворотном стенде (опрокидывателе) необходимо предварительно укрепить на нем транспортное средство, слить топливо из топливны</w:t>
      </w:r>
      <w:r>
        <w:t>х баков и жидкость из системы охлаждения и других систем, плотно закрыть маслозаливную горловину двигателя и снять аккумуляторную батарею.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 xml:space="preserve">74. При снятии и установке агрегатов и узлов, которые после отсоединения от транспортного средства могут оказаться в </w:t>
      </w:r>
      <w:r>
        <w:t>подвешенном состоянии, необходимо применять страхующие (фиксирующие) устройства и приспособления (тележки-подъемники, подставки, канатные петли, крюки), исключающие самопроизвольное смещение или падение снимаемых или устанавливаемых агрегатов и узлов.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 xml:space="preserve">75. </w:t>
      </w:r>
      <w:r>
        <w:t>Запрещается: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1) работать лежа на полу (на земле) без ремонтного лежака;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2) выполнять работы на транспортном средстве, вывешенном только на одних подъемных механизмах (домкратах, талях), кроме стационарных;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 xml:space="preserve">3) выполнять работы без установки козелков (упора </w:t>
      </w:r>
      <w:r>
        <w:t>или штанги под плунжер) под транспортные средства, вывешенные на подъемники (передвижные, в том числе канавные, и подъемники, не снабженные двумя независимыми приспособлениями, одно из которых - страховочное, препятствующие самопроизвольному опусканию рабо</w:t>
      </w:r>
      <w:r>
        <w:t>чих органов транспортных средств);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4) оставлять без присмотра вывешенное транспортное средство на высоте более половины диаметра колеса ремонтируемого транспортного средства;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5) использовать в качестве опор под вывешенные транспортные средства подручные пр</w:t>
      </w:r>
      <w:r>
        <w:t>едметы кроме козелков;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6) снимать и ставить рессоры на транспортные средства всех конструкций и типов без предварительной разгрузки кузова от массы путем вывешивания кузова с установкой козелков под него или раму транспортного средства;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7) проводить технич</w:t>
      </w:r>
      <w:r>
        <w:t>еское обслуживание и ремонт транспортного средства при работающем двигателе, за исключением работ, технология проведения которых требует пуска двигателя;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8) поднимать (вывешивать) транспортное средство за буксирные приспособления (крюки) путем захвата за н</w:t>
      </w:r>
      <w:r>
        <w:t>их тросами, цепями или крюком подъемного механизма;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 xml:space="preserve">9) поднимать (даже кратковременно) грузы, масса которых превышает паспортную грузоподъемность </w:t>
      </w:r>
      <w:r>
        <w:lastRenderedPageBreak/>
        <w:t>подъемного механизма;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10) снимать, устанавливать и транспортировать агрегаты путем зацепки их стальными каната</w:t>
      </w:r>
      <w:r>
        <w:t>ми или цепями при отсутствии специальных захватывающих устройств;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11) поднимать груз при косом натяжении тросов или цепей;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12) оставлять инструмент и детали на краях осмотровой канавы;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13) работать с поврежденными или неправильно установленными упорами;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14</w:t>
      </w:r>
      <w:r>
        <w:t>) пускать двигатель и перемещать транспортное средство при поднятом кузове;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15) выполнять ремонтные работы под поднятым кузовом автомобиля-самосвала или самосвального прицепа без предварительного их освобождения от груза и установки дополнительного упора;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16) проворачивать карданный вал при помощи лома или монтажной лопатки.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17) выдувать сжатым воздухом пыль, опилки, стружку, мелкие частицы и обрезки материалов.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76. Перед снятием узлов и агрегатов систем питания, охлаждения и смазки транспортных средств, ко</w:t>
      </w:r>
      <w:r>
        <w:t>гда возможно вытекание жидкости, необходимо предварительно слить из них топливо, масло и охлаждающую жидкость в специальную тару, не допуская их проливание.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77. Разлитое масло или топливо необходимо немедленно удалять с помощью песка, опилок или органическ</w:t>
      </w:r>
      <w:r>
        <w:t>их сорбентов, которые после использования следует помещать в металлические емкости с крышками, устанавливаемые вне помещения.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 xml:space="preserve">78. Автомобили-цистерны для перевозки легковоспламеняющихся, взрывоопасных, токсичных жидкостей, а также резервуары (емкости) для </w:t>
      </w:r>
      <w:r>
        <w:t>их хранения перед ремонтом должны быть полностью очищены от остатков этих жидкостей.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79. До проведения работ внутри автомобиля-цистерны или резервуара (емкости) должны быть проведены подготовительные и организационные мероприятия, в том числе анализ состоя</w:t>
      </w:r>
      <w:r>
        <w:t>ния воздушной среды внутри автомобиля-цистерны или резервуара (емкости) с отметкой результатов анализа в наряде-допуске.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Работник, производящий очистку или ремонт внутри автомобиля-цистерны или резервуара (емкости) из-под легковоспламеняющихся и ядовитых ж</w:t>
      </w:r>
      <w:r>
        <w:t>идкостей, должен быть обеспечен СИЗ, в том числе шланговым противогазом и страховочной привязью со страховочным канатом.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Шланг противогаза должен быть выведен наружу через люк (лаз) и закреплен с наветренной стороны. При этом крышка люка (лаза) должна быть</w:t>
      </w:r>
      <w:r>
        <w:t xml:space="preserve"> закреплена в открытом положении.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Свободный конец страховочного каната также должен быть выведен наружу через люк (лаз) и закреплен.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 xml:space="preserve">Наверху (вне автомобиля-цистерны или резервуара (емкости) должны находиться два специально проинструктированных работника, </w:t>
      </w:r>
      <w:r>
        <w:t>которые должны наблюдать за работником, находящимся внутри автомобиля-цистерны или резервуара (емкости), и страховать его с помощью страховочного каната.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 xml:space="preserve">80. Ремонтировать топливные баки, заправочные колонки, резервуары, насосы, коммуникации и тару из-под </w:t>
      </w:r>
      <w:r>
        <w:t>легковоспламеняющихся и ядовитых жидкостей необходимо после удаления и обезвреживания остатков легковоспламеняющихся и ядовитых жидкостей.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81. Техническое обслуживание и ремонт холодильных установок автомобилей-рефрижераторов должны выполняться в соответст</w:t>
      </w:r>
      <w:r>
        <w:t>вии с технической (эксплуатационной) документацией организации-изготовителя.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lastRenderedPageBreak/>
        <w:t>82. В зоне технического обслуживания и ремонта транспортных средств запрещается: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1) мыть агрегаты транспортных средств легковоспламеняющимися жидкостями;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2) хранить легковоспламен</w:t>
      </w:r>
      <w:r>
        <w:t>яющиеся жидкости и горючие материалы, кислоты, краски, карбид кальция в количествах, превышающих сменную потребность работников в данных веществах;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3) заправлять транспортные средства топливом;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4) хранить чистые обтирочные материалы вместе с использованным</w:t>
      </w:r>
      <w:r>
        <w:t>и;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5) загромождать проходы между осмотровыми канавами и выходы из помещений материалами, оборудованием, тарой, снятыми агрегатами;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6) хранить отработанное масло, порожнюю тару из-под топлива и смазочных материалов;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7) выполнять работы с применением открыто</w:t>
      </w:r>
      <w:r>
        <w:t>го огня.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83. Использованные обтирочные материалы (промасленные концы, ветошь) должны быть немедленно убраны в металлические ящики с плотно закрывающимися крышками, а по окончании рабочего дня удалены из производственных помещений в специально отведенные ме</w:t>
      </w:r>
      <w:r>
        <w:t>ста.</w:t>
      </w:r>
    </w:p>
    <w:p w:rsidR="00000000" w:rsidRDefault="003A3ED0">
      <w:pPr>
        <w:pStyle w:val="ConsPlusNormal"/>
        <w:ind w:firstLine="540"/>
        <w:jc w:val="both"/>
      </w:pPr>
    </w:p>
    <w:p w:rsidR="00000000" w:rsidRDefault="003A3ED0">
      <w:pPr>
        <w:pStyle w:val="ConsPlusTitle"/>
        <w:jc w:val="center"/>
        <w:outlineLvl w:val="1"/>
      </w:pPr>
      <w:r>
        <w:t>VIII. Требования охраны труда при техническом</w:t>
      </w:r>
    </w:p>
    <w:p w:rsidR="00000000" w:rsidRDefault="003A3ED0">
      <w:pPr>
        <w:pStyle w:val="ConsPlusTitle"/>
        <w:jc w:val="center"/>
      </w:pPr>
      <w:r>
        <w:t>обслуживании, ремонте и проверке технического состояния</w:t>
      </w:r>
    </w:p>
    <w:p w:rsidR="00000000" w:rsidRDefault="003A3ED0">
      <w:pPr>
        <w:pStyle w:val="ConsPlusTitle"/>
        <w:jc w:val="center"/>
      </w:pPr>
      <w:r>
        <w:t>транспортных средств, работающих на газовом топливе</w:t>
      </w:r>
    </w:p>
    <w:p w:rsidR="00000000" w:rsidRDefault="003A3ED0">
      <w:pPr>
        <w:pStyle w:val="ConsPlusNormal"/>
        <w:jc w:val="center"/>
      </w:pPr>
    </w:p>
    <w:p w:rsidR="00000000" w:rsidRDefault="003A3ED0">
      <w:pPr>
        <w:pStyle w:val="ConsPlusNormal"/>
        <w:ind w:firstLine="540"/>
        <w:jc w:val="both"/>
      </w:pPr>
      <w:r>
        <w:t>84. Транспортные средства, работающие на газовом топливе, должны въезжать на посты ТО после перевода их двигателей на работу на нефтяном топливе.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Допускается въезд транспортного средства, работающего на газовом топливе с герметичной газовой системой питани</w:t>
      </w:r>
      <w:r>
        <w:t>я, на пост ТО без перевода двигателя на работу на нефтяном топливе, если его работа на нефтяном топливе невозможна, и при условии, что расход газа будет производиться из одного баллона при рабочем давлении газа в нем не более 5,0 МПа (50 кгс/см</w:t>
      </w:r>
      <w:r>
        <w:rPr>
          <w:vertAlign w:val="superscript"/>
        </w:rPr>
        <w:t>2</w:t>
      </w:r>
      <w:r>
        <w:t xml:space="preserve">). Вентили </w:t>
      </w:r>
      <w:r>
        <w:t>остальных баллонов должны быть закрыты.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Запрещается оставлять расходные вентили в "промежуточном положении": они должны быть или полностью открыты или полностью закрыты.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85. Перед въездом транспортного средства, работающего на газовом топливе, в производст</w:t>
      </w:r>
      <w:r>
        <w:t>венное помещение газовая система питания должна быть проверена на герметичность.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Запрещается въезжать в производственное помещение транспортному средству с негерметичной газовой системой питания.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86. Газ из баллонов транспортного средства, работающего на г</w:t>
      </w:r>
      <w:r>
        <w:t>азовом топливе, на котором должны проводиться сварочные, окрасочные работы, а также работы, связанные с устранением неисправностей газовой системы питания или ее снятием, должен быть предварительно полностью слит (выпущен) в специально отведенном месте (по</w:t>
      </w:r>
      <w:r>
        <w:t>сту), а баллоны продуты инертным газом.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87. Регулировку приборов газовой системы питания непосредственно на транспортном средстве следует производить в специально оборудованном помещении, изолированном от других помещений перегородками (стенами).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88. При н</w:t>
      </w:r>
      <w:r>
        <w:t>еисправности элементов газовой системы питания подача газа должна быть перекрыта, неисправные элементы сняты с транспортного средства и направлены для проверки и ремонта на специализированный участок.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89. При проведении технического обслуживания, ремонта и</w:t>
      </w:r>
      <w:r>
        <w:t xml:space="preserve"> проверки технического состояния транспортных средств, работающих на газовом топливе, запрещается: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lastRenderedPageBreak/>
        <w:t>1) подтягивать резьбовые соединения и снимать с транспортного средства детали газовой аппаратуры и газопроводы, находящиеся под давлением;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2) выпускать (слив</w:t>
      </w:r>
      <w:r>
        <w:t>ать) газ вне специально отведенного места (поста);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3) скручивать, сплющивать и перегибать шланги и трубки, использовать замасленные шланги;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4) устанавливать газопроводы не заводского изготовления;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5) применять дополнительные рычаги при открывании и закрыва</w:t>
      </w:r>
      <w:r>
        <w:t>нии магистрального и расходных вентилей;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6) использовать для крепления шлангов не предназначенные для этих целей хомуты и стяжки.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90. Перед выводом транспортных средств, работающих на газовом топливе, в капитальный ремонт газ из баллонов должен быть полнос</w:t>
      </w:r>
      <w:r>
        <w:t>тью выработан (слит, выпущен), а сами баллоны продегазированы.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При необходимости баллоны вместе с газовой аппаратурой могут быть сняты и сданы для хранения на специализированный склад.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91. При техническом обслуживании, ремонте, проверке технического состоя</w:t>
      </w:r>
      <w:r>
        <w:t>ния и заправке газовой аппаратуры, работающей на газе сжиженном нефтяном (далее - ГСН), должны быть приняты меры, направленные на недопущение попадания струи газа на открытые части тела.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92. После замены или заправки газовых баллонов, а также устранения не</w:t>
      </w:r>
      <w:r>
        <w:t>исправностей газовой системы питания на газобаллонном транспортном средстве должна быть проверена ее герметичность.</w:t>
      </w:r>
    </w:p>
    <w:p w:rsidR="00000000" w:rsidRDefault="003A3ED0">
      <w:pPr>
        <w:pStyle w:val="ConsPlusNormal"/>
        <w:jc w:val="center"/>
      </w:pPr>
    </w:p>
    <w:p w:rsidR="00000000" w:rsidRDefault="003A3ED0">
      <w:pPr>
        <w:pStyle w:val="ConsPlusTitle"/>
        <w:jc w:val="center"/>
        <w:outlineLvl w:val="1"/>
      </w:pPr>
      <w:r>
        <w:t>IX. Требования охраны труда, предъявляемые к мойке</w:t>
      </w:r>
    </w:p>
    <w:p w:rsidR="00000000" w:rsidRDefault="003A3ED0">
      <w:pPr>
        <w:pStyle w:val="ConsPlusTitle"/>
        <w:jc w:val="center"/>
      </w:pPr>
      <w:r>
        <w:t>транспортных средств, агрегатов, узлов и деталей</w:t>
      </w:r>
    </w:p>
    <w:p w:rsidR="00000000" w:rsidRDefault="003A3ED0">
      <w:pPr>
        <w:pStyle w:val="ConsPlusNormal"/>
        <w:jc w:val="center"/>
      </w:pPr>
    </w:p>
    <w:p w:rsidR="00000000" w:rsidRDefault="003A3ED0">
      <w:pPr>
        <w:pStyle w:val="ConsPlusNormal"/>
        <w:ind w:firstLine="540"/>
        <w:jc w:val="both"/>
      </w:pPr>
      <w:r>
        <w:t>93. При мойке транспортных средств, аг</w:t>
      </w:r>
      <w:r>
        <w:t>регатов, узлов и деталей необходимо соблюдать следующие требования: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1) мойка должна производиться в специально отведенных местах;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2) при механизированной мойке транспортного средства рабочее место мойщика должно располагаться в водонепроницаемой кабине;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3) пост открытой шланговой (ручной) мойки должен располагаться в зоне, изолированной от открытых токоведущих проводников и оборудования, находящегося под напряжением;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4) автоматические бесконвейерные моечные установки на въезде должны быть оборудованы свет</w:t>
      </w:r>
      <w:r>
        <w:t>овой сигнализацией светофорного типа;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5) на участке (посту) мойки электропроводка, осветительная арматура и электродвигатели должны быть выполнены во влагозащищенном исполнении;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6) электрическое управление агрегатами моечной установки должно быть напряжени</w:t>
      </w:r>
      <w:r>
        <w:t>ем не выше 50 В.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7) при использовании в работе моек высокого давления не направлять струю воды на электроприборы, людей (в том числе на себя) и животных. При добавлении моющих веществ использовать защитные перчатки.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94. Допускается электропитание магнитных</w:t>
      </w:r>
      <w:r>
        <w:t xml:space="preserve"> пускателей и кнопок управления моечными установками напряжением 220 В при условии: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1) устройства механической и электрической блокировки магнитных пускателей при открывании дверей шкафов;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lastRenderedPageBreak/>
        <w:t>2) гидроизоляции пусковых устройств и проводки;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3) заземления или з</w:t>
      </w:r>
      <w:r>
        <w:t>ануления кожухов, кабин и аппаратуры.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95. При мойке агрегатов, узлов и деталей транспортных средств необходимо соблюдать следующие требования: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1) концентрация щелочных растворов должна быть не более 2 - 5%;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2) после мойки щелочным раствором обязательна про</w:t>
      </w:r>
      <w:r>
        <w:t>мывка горячей водой;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3) агрегаты и детали массой, превышающей предельно установленную для ручного подъема и перемещения работниками, необходимо доставлять на пост мойки и загружать в моечные установки механизированным способом.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 xml:space="preserve">4) моющие и дезинфицирующие </w:t>
      </w:r>
      <w:r>
        <w:t>средства, используемые для мойки транспортного средства, необходимо применять в соответствии с инструкцией завода-изготовителя по их применению.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96. Моечные ванны с керосином и другими моющими средствами, предусмотренными технологическим процессом, по окон</w:t>
      </w:r>
      <w:r>
        <w:t>чании мойки должны закрываться крышками.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Уровень моющих растворов в загруженной моечной ванне не должен превышать 10 см от ее краев.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97. Установки для мойки деталей, узлов и агрегатов должны иметь блокирующее устройство, отключающее привод при открытом заг</w:t>
      </w:r>
      <w:r>
        <w:t>рузочном люке.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98. Запрещается: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1) пользоваться открытым огнем в помещении мойки горючими жидкостями;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2) применять бензин для протирки транспортных средств и мойки деталей, узлов и агрегатов.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 xml:space="preserve">99. Для безопасного въезда транспортного средства на эстакаду и </w:t>
      </w:r>
      <w:r>
        <w:t>съезда с нее эстакада должна иметь переднюю и заднюю аппарели с углом въезда, не превышающим 10°, реборды и колесоотбойные брусья.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Аппарели и трапы на постах мойки должны иметь шероховатую (рифленую) поверхность. При наличии только передней аппарели в конц</w:t>
      </w:r>
      <w:r>
        <w:t>е эстакады должен быть установлен колесоотбойный брус, размеры которого должны соответствовать категории транспортного средства.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100. Полы в помещении для мойки транспортных средств, агрегатов, узлов и деталей должны иметь покрытие с нескользкой поверхност</w:t>
      </w:r>
      <w:r>
        <w:t>ью. В помещениях для мойки транспортных средств дополнительно полы должны иметь уклон для стока загрязненной воды.</w:t>
      </w:r>
    </w:p>
    <w:p w:rsidR="00000000" w:rsidRDefault="003A3ED0">
      <w:pPr>
        <w:pStyle w:val="ConsPlusNormal"/>
        <w:ind w:firstLine="540"/>
        <w:jc w:val="both"/>
      </w:pPr>
    </w:p>
    <w:p w:rsidR="00000000" w:rsidRDefault="003A3ED0">
      <w:pPr>
        <w:pStyle w:val="ConsPlusTitle"/>
        <w:jc w:val="center"/>
        <w:outlineLvl w:val="1"/>
      </w:pPr>
      <w:r>
        <w:t>X. Требования охраны труда при выполнении слесарных</w:t>
      </w:r>
    </w:p>
    <w:p w:rsidR="00000000" w:rsidRDefault="003A3ED0">
      <w:pPr>
        <w:pStyle w:val="ConsPlusTitle"/>
        <w:jc w:val="center"/>
      </w:pPr>
      <w:r>
        <w:t>и смазочных работ</w:t>
      </w:r>
    </w:p>
    <w:p w:rsidR="00000000" w:rsidRDefault="003A3ED0">
      <w:pPr>
        <w:pStyle w:val="ConsPlusNormal"/>
        <w:jc w:val="center"/>
      </w:pPr>
    </w:p>
    <w:p w:rsidR="00000000" w:rsidRDefault="003A3ED0">
      <w:pPr>
        <w:pStyle w:val="ConsPlusNormal"/>
        <w:ind w:firstLine="540"/>
        <w:jc w:val="both"/>
      </w:pPr>
      <w:r>
        <w:t>101. При проведении ударных работ с использованием ручного инструмента: молотков, кувалд, а также при работе зубилом или другим рубящим инструментом необходимо пользоваться защитными очками для предохранения глаз от поражения мелкими частицами обрабатываем</w:t>
      </w:r>
      <w:r>
        <w:t>ого материала.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102. При прекращении подачи электроэнергии или перерыве в работе электроинструмент должен быть отсоединен от электросети. Запрещается оставлять без присмотра электроинструмент, подключенный к электросети.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103. Проверять соосность отверстий в</w:t>
      </w:r>
      <w:r>
        <w:t xml:space="preserve"> соединениях агрегатов, узлов и деталей разрешается только при помощи конусной оправки.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 xml:space="preserve">104. Запрессовку и выпрессовку деталей с тугой посадкой следует выполнять прессами, винтовыми и </w:t>
      </w:r>
      <w:r>
        <w:lastRenderedPageBreak/>
        <w:t>гидравлическими съемниками.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Прессы должны быть укомплектованы набором оп</w:t>
      </w:r>
      <w:r>
        <w:t>равок для различных выпрессовываемых или запрессовываемых деталей.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Допускается применение выколоток и молотков с оправками и наконечниками из мягкого металла.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105. При проверке уровня масла и жидкости в агрегатах запрещается использовать открытый огонь.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10</w:t>
      </w:r>
      <w:r>
        <w:t>6. При замене или доливе масла и жидкости в агрегаты сливные и заливные пробки необходимо отворачивать и заворачивать при помощи инструмента.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 xml:space="preserve">107. Нагнетатели смазки с электроприводом должны иметь устройства, исключающие превышение установленного давления </w:t>
      </w:r>
      <w:r>
        <w:t>более чем на 10%. При проверке этого требования срабатывание предохранительного устройства должно происходить при повышении максимального давления не более 4%.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108. Нагнетатели смазки с пневмоприводом должны быть рассчитаны на потребление воздуха с давлени</w:t>
      </w:r>
      <w:r>
        <w:t>ем не более 0,8 МПа.</w:t>
      </w:r>
    </w:p>
    <w:p w:rsidR="00000000" w:rsidRDefault="003A3ED0">
      <w:pPr>
        <w:pStyle w:val="ConsPlusNormal"/>
        <w:ind w:firstLine="540"/>
        <w:jc w:val="both"/>
      </w:pPr>
    </w:p>
    <w:p w:rsidR="00000000" w:rsidRDefault="003A3ED0">
      <w:pPr>
        <w:pStyle w:val="ConsPlusTitle"/>
        <w:jc w:val="center"/>
        <w:outlineLvl w:val="1"/>
      </w:pPr>
      <w:r>
        <w:t>XI. Требования охраны труда при проверке технического</w:t>
      </w:r>
    </w:p>
    <w:p w:rsidR="00000000" w:rsidRDefault="003A3ED0">
      <w:pPr>
        <w:pStyle w:val="ConsPlusTitle"/>
        <w:jc w:val="center"/>
      </w:pPr>
      <w:r>
        <w:t>состояния транспортных средств и их агрегатов</w:t>
      </w:r>
    </w:p>
    <w:p w:rsidR="00000000" w:rsidRDefault="003A3ED0">
      <w:pPr>
        <w:pStyle w:val="ConsPlusNormal"/>
        <w:ind w:firstLine="540"/>
        <w:jc w:val="both"/>
      </w:pPr>
    </w:p>
    <w:p w:rsidR="00000000" w:rsidRDefault="003A3ED0">
      <w:pPr>
        <w:pStyle w:val="ConsPlusNormal"/>
        <w:ind w:firstLine="540"/>
        <w:jc w:val="both"/>
      </w:pPr>
      <w:r>
        <w:t>109. Проверять техническое состояние транспортных средств и их агрегатов при выпуске на линию и возвращении с линии необходимо при за</w:t>
      </w:r>
      <w:r>
        <w:t>торможенных колесах с использованием стояночного тормоза и при выключенном двигателе.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Исключение составляют случаи опробования тормозов транспортных средств.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110. При проверке технического состояния транспортного средства в темное время суток и его осмотра</w:t>
      </w:r>
      <w:r>
        <w:t xml:space="preserve"> снизу на осмотровой канаве или подъемнике следует использовать переносные электрические светильники напряжением не выше 50 В, защищенные от механических повреждений, или электрический фонарь с автономным питанием.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111. Испытание и опробование тормозов тра</w:t>
      </w:r>
      <w:r>
        <w:t>нспортного средства на ходу проводятся на предназначенных для этого площадках.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112. При испытании и опробовании тормозов транспортного средства на роликовом стенде должны быть приняты меры, исключающие самопроизвольное "выбрасывание" транспортного средства</w:t>
      </w:r>
      <w:r>
        <w:t xml:space="preserve"> с роликов стенда.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113. Регулировка тормозов транспортного средства, установленного на роликовом стенде, должна производиться при выключенных стенде и двигателе транспортного средства.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Перед включением стенда и пуском двигателя необходимо убедиться, что ра</w:t>
      </w:r>
      <w:r>
        <w:t>ботники, выполнявшие регулировку тормозов, находятся в безопасной зоне.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114. При вращающихся роликах роликового стенда запрещается: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1) въезд (выезд) транспортного средства и проход работников через роликовый стенд;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2) проведение на транспортном средстве, установленном на роликовом стенде, регулировочных работ, работ по техническому обслуживанию, а также работ по ремонту или настройке стенда.</w:t>
      </w:r>
    </w:p>
    <w:p w:rsidR="00000000" w:rsidRDefault="003A3ED0">
      <w:pPr>
        <w:pStyle w:val="ConsPlusNormal"/>
        <w:ind w:firstLine="540"/>
        <w:jc w:val="both"/>
      </w:pPr>
    </w:p>
    <w:p w:rsidR="00000000" w:rsidRDefault="003A3ED0">
      <w:pPr>
        <w:pStyle w:val="ConsPlusTitle"/>
        <w:jc w:val="center"/>
        <w:outlineLvl w:val="1"/>
      </w:pPr>
      <w:r>
        <w:t>XII. Требования охраны труда при выполнении</w:t>
      </w:r>
    </w:p>
    <w:p w:rsidR="00000000" w:rsidRDefault="003A3ED0">
      <w:pPr>
        <w:pStyle w:val="ConsPlusTitle"/>
        <w:jc w:val="center"/>
      </w:pPr>
      <w:r>
        <w:t>кузнечно-прессовых работ</w:t>
      </w:r>
    </w:p>
    <w:p w:rsidR="00000000" w:rsidRDefault="003A3ED0">
      <w:pPr>
        <w:pStyle w:val="ConsPlusNormal"/>
        <w:jc w:val="center"/>
      </w:pPr>
    </w:p>
    <w:p w:rsidR="00000000" w:rsidRDefault="003A3ED0">
      <w:pPr>
        <w:pStyle w:val="ConsPlusNormal"/>
        <w:ind w:firstLine="540"/>
        <w:jc w:val="both"/>
      </w:pPr>
      <w:r>
        <w:t xml:space="preserve">115. </w:t>
      </w:r>
      <w:r>
        <w:t>Наковальня для ручной ковки должна быть укреплена на деревянной подставке, усиленной металлическим обручем, и установлена так, чтобы ее рабочая поверхность была горизонтальной.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lastRenderedPageBreak/>
        <w:t>116. Для прочного удержания обрабатываемых заготовок на рукоятки клещей необход</w:t>
      </w:r>
      <w:r>
        <w:t>имо надевать зажимные кольца (шпандыри).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117. Перед ковкой нагретый металл должен быть очищен от окалины металлической щеткой или скребком.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118. Заготовку необходимо класть на середину наковальни так, чтобы она плотно прилегала к наковальне.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 xml:space="preserve">119. Работник </w:t>
      </w:r>
      <w:r>
        <w:t>должен держать инструмент так, чтобы рукоятка находилась сбоку от работника.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120. При рубке металла должны устанавливаться переносные щиты для защиты работников от осколков.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121. При гибке полосового материала или изготовлении ушков на рессорных листах дол</w:t>
      </w:r>
      <w:r>
        <w:t>жны применяться специальные приспособления (стенды), снабженные зажимными винтами для крепления полос.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122. Перед проведением ремонта рамы транспортное средство должно быть установлено в устойчивое положение на подставки (козелки).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123. Рихтовка рессор дол</w:t>
      </w:r>
      <w:r>
        <w:t>жна производиться на специальной установке (станке), которая должна иметь концевой выключатель реверсирования электродвигателя.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 xml:space="preserve">Рихтовку рессор следует производить на специально отведенном участке с применением средств индивидуальной и коллективной защиты </w:t>
      </w:r>
      <w:r>
        <w:t>от повышенного уровня шума.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124. Запрещается: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1) обрубать ненагретые листы рессор;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2) ставить вертикально у стены листы рессор, рессоры и подрессорники;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3) поправлять заклепку после подачи жидкости под давлением в цилиндр струбцины;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4) работать на станке д</w:t>
      </w:r>
      <w:r>
        <w:t>ля рихтовки рессор, не имеющем концевого выключателя реверсирования электродвигателя;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5) ковать черные металлы, охлажденные ниже +800 °C;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6) ковать металл на мокрой или замасленной наковальне;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7) использовать неподогретый инструмент (клещи, оправки);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8) пр</w:t>
      </w:r>
      <w:r>
        <w:t>икасаться руками (даже применяя СИЗ рук) к горячей заготовке во избежание ожогов;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9) устанавливать заготовку под край бойка молота;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10) допускать холостые удары верхнего бойка молота о нижний;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11) вводить руку в зону бойка и укладывать поковку руками;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12) работать инструментом, имеющим наклеп;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13) стоять напротив обрубаемого конца поковки;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14) выполнять ремонт рам, вывешенных на подъемных механизмах и установленных на ребро;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15) накапливать на рабочем месте горячие поковки и обрубки металла.</w:t>
      </w:r>
    </w:p>
    <w:p w:rsidR="00000000" w:rsidRDefault="003A3ED0">
      <w:pPr>
        <w:pStyle w:val="ConsPlusNormal"/>
        <w:ind w:firstLine="540"/>
        <w:jc w:val="both"/>
      </w:pPr>
    </w:p>
    <w:p w:rsidR="00000000" w:rsidRDefault="003A3ED0">
      <w:pPr>
        <w:pStyle w:val="ConsPlusTitle"/>
        <w:jc w:val="center"/>
        <w:outlineLvl w:val="1"/>
      </w:pPr>
      <w:r>
        <w:lastRenderedPageBreak/>
        <w:t>XIII. Треб</w:t>
      </w:r>
      <w:r>
        <w:t>ования охраны труда при выполнении</w:t>
      </w:r>
    </w:p>
    <w:p w:rsidR="00000000" w:rsidRDefault="003A3ED0">
      <w:pPr>
        <w:pStyle w:val="ConsPlusTitle"/>
        <w:jc w:val="center"/>
      </w:pPr>
      <w:r>
        <w:t>медницких работ</w:t>
      </w:r>
    </w:p>
    <w:p w:rsidR="00000000" w:rsidRDefault="003A3ED0">
      <w:pPr>
        <w:pStyle w:val="ConsPlusNormal"/>
        <w:jc w:val="center"/>
      </w:pPr>
    </w:p>
    <w:p w:rsidR="00000000" w:rsidRDefault="003A3ED0">
      <w:pPr>
        <w:pStyle w:val="ConsPlusNormal"/>
        <w:ind w:firstLine="540"/>
        <w:jc w:val="both"/>
      </w:pPr>
      <w:r>
        <w:t>125. Выполнять медницкие работы необходимо при включенной местной вытяжной вентиляции.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126. Перед пайкой емкость из-под легковоспламеняющихся и горючих жидкостей необходимо предварительно обработать: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1) п</w:t>
      </w:r>
      <w:r>
        <w:t>ромыть горячей водой с каустической содой;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2) пропарить и просушить горячим воздухом до полного удаления следов легковоспламеняющихся и горючих жидкостей;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3) провести анализ воздушной среды в емкости с помощью газоанализатора.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Пайку следует производить при</w:t>
      </w:r>
      <w:r>
        <w:t xml:space="preserve"> открытых пробках (крышках) емкости.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 xml:space="preserve">127. Разрешается производить пайку емкости из-под легковоспламеняющихся и горючих жидкостей без предварительной обработки, наполнив емкость нейтральным газом. Газ в процессе пайки должен подаваться в емкость непрерывно </w:t>
      </w:r>
      <w:r>
        <w:t>в течение всего времени пайки.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128. Паять радиаторы, топливные баки и другие крупные детали необходимо на специальных подставках (стендах), оборудованных поддонами для стекания припоя.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 xml:space="preserve">129. Отремонтированные радиаторы должны быть испытаны на герметичность </w:t>
      </w:r>
      <w:r>
        <w:t>сжатым воздухом в ванне с водой.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130. Травление кислоты должно производиться в небьющейся кислотоупорной емкости в вытяжном шкафу.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131. Каустическую соду и кислоты необходимо хранить в запирающемся шкафу.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132. Расходуемый припой должен храниться в металлич</w:t>
      </w:r>
      <w:r>
        <w:t>еских емкостях с крышками.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133. Плавка свинца и цветных металлов должна производиться в вытяжном шкафу.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134. Применяемые при выполнении работ паяльные лампы должны иметь паспорт с указанием результатов заводского гидравлического испытания и допустимого раб</w:t>
      </w:r>
      <w:r>
        <w:t>очего давления.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Не реже одного раза в месяц паяльные лампы должны проверяться на прочность и герметичность и не реже одного раза в год проходить контрольные гидравлические испытания.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135. Паяльные лампы должны иметь предохранительные клапаны, отрегулированные на заданное давление, а паяльные лампы емкостью 3 литра и более - манометры.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136. Заправка и разжигание паяльных ламп должны производиться в специально выделенных местах, очищенны</w:t>
      </w:r>
      <w:r>
        <w:t>х от горючих материалов, а находящиеся на расстоянии менее 5 м сгораемые конструкции должны быть защищены экранами из негорючих материалов.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137. При работе с паяльной лампой запрещается: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 xml:space="preserve">1) повышать давление в резервуаре паяльной лампы при накачке воздуха </w:t>
      </w:r>
      <w:r>
        <w:t>выше допустимого рабочего давления, указанного в паспорте;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2) разжигать неисправную паяльную лампу;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3) заливать паяльную лампу топливом более чем на 3/4 емкости ее резервуара;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4) заправлять паяльную лампу топливом, выливать топливо или разбирать паяльную л</w:t>
      </w:r>
      <w:r>
        <w:t xml:space="preserve">ампу вблизи </w:t>
      </w:r>
      <w:r>
        <w:lastRenderedPageBreak/>
        <w:t>открытого огня;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5) наливать топливо в неостывшую паяльную лампу;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6) отворачивать запорный вентиль и пробку заливной горловины паяльной лампы, пока лампа горит или еще не остыла;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7) работать с паяльной лампой вблизи легковоспламеняющихся и горюч</w:t>
      </w:r>
      <w:r>
        <w:t>их веществ;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8) разжигать паяльную лампу, наливая топливо в поддон розжига лампы через ниппель горелки;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9) работать с паяльной лампой, не прошедшей периодической проверки и контрольного испытания.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138. При обнаружении неисправности паяльной лампы (подтекани</w:t>
      </w:r>
      <w:r>
        <w:t>е резервуара, просачивание топлива через резьбу горелки, деформация резервуара) работа с паяльной лампой должна быть прекращена.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139. В помещении для производства медницких работ должны всегда находиться кислотонейтрализующие растворы.</w:t>
      </w:r>
    </w:p>
    <w:p w:rsidR="00000000" w:rsidRDefault="003A3ED0">
      <w:pPr>
        <w:pStyle w:val="ConsPlusNormal"/>
        <w:ind w:firstLine="540"/>
        <w:jc w:val="both"/>
      </w:pPr>
    </w:p>
    <w:p w:rsidR="00000000" w:rsidRDefault="003A3ED0">
      <w:pPr>
        <w:pStyle w:val="ConsPlusTitle"/>
        <w:jc w:val="center"/>
        <w:outlineLvl w:val="1"/>
      </w:pPr>
      <w:r>
        <w:t>XIV. Требования охр</w:t>
      </w:r>
      <w:r>
        <w:t>аны труда при выполнении жестяницких</w:t>
      </w:r>
    </w:p>
    <w:p w:rsidR="00000000" w:rsidRDefault="003A3ED0">
      <w:pPr>
        <w:pStyle w:val="ConsPlusTitle"/>
        <w:jc w:val="center"/>
      </w:pPr>
      <w:r>
        <w:t>и кузовных работ</w:t>
      </w:r>
    </w:p>
    <w:p w:rsidR="00000000" w:rsidRDefault="003A3ED0">
      <w:pPr>
        <w:pStyle w:val="ConsPlusNormal"/>
        <w:jc w:val="center"/>
      </w:pPr>
    </w:p>
    <w:p w:rsidR="00000000" w:rsidRDefault="003A3ED0">
      <w:pPr>
        <w:pStyle w:val="ConsPlusNormal"/>
        <w:ind w:firstLine="540"/>
        <w:jc w:val="both"/>
      </w:pPr>
      <w:r>
        <w:t>140. Ремонтируемые кабины и кузова транспортных средств необходимо устанавливать и закреплять на специальных подставках (козелках, стендах).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 xml:space="preserve">141. Правка крыльев и других деталей транспортного средства </w:t>
      </w:r>
      <w:r>
        <w:t>должна осуществляться с использованием специальных оправок.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142. Крылья и другие детали из листового металла перед правкой должны быть очищены от ржавчины. При выполнении очистки ручными или механизированными металлическими щетками обязательно применение С</w:t>
      </w:r>
      <w:r>
        <w:t>ИЗ глаз, лица и рук.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Работы по очистке деталей должны выполняться при включенной местной вытяжной вентиляции.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143. При изготовлении деталей и заплат из листового металла, а также при вырезке поврежденных мест острые углы, края и заусенцы должны опиливаться</w:t>
      </w:r>
      <w:r>
        <w:t>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При работе с листовым металлом (правка, резка, перемещение, складирование) необходимо применять СИЗ рук.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144. При резке листового металла, вырезке заготовок и обрезке деталей больших размеров на механическом оборудовании необходимо применять поддерживающ</w:t>
      </w:r>
      <w:r>
        <w:t>ие устройства (откидные крышки, роликовые подставки).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145. Перед подачей сжатого воздуха к пневматическому резаку резак должен быть установлен в рабочее положение.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146. При ручной резке (рубке) металла разрезаемый (разрубаемый) металл необходимо закреплять в тисках или укладывать на плиту во избежание травмирования падающими (отлетающими) частями (обрезками) металла.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147. При работе с углошлифовальными машинками рабо</w:t>
      </w:r>
      <w:r>
        <w:t>тники обязаны находиться в защитных очках, не использовать машинку без защитного кожуха, при смене диска отключать от сети, следить за положением электрокабеля для исключения его повреждения.</w:t>
      </w:r>
    </w:p>
    <w:p w:rsidR="00000000" w:rsidRDefault="003A3ED0">
      <w:pPr>
        <w:pStyle w:val="ConsPlusNormal"/>
        <w:ind w:firstLine="540"/>
        <w:jc w:val="both"/>
      </w:pPr>
    </w:p>
    <w:p w:rsidR="00000000" w:rsidRDefault="003A3ED0">
      <w:pPr>
        <w:pStyle w:val="ConsPlusTitle"/>
        <w:jc w:val="center"/>
        <w:outlineLvl w:val="1"/>
      </w:pPr>
      <w:r>
        <w:t>XV. Требования охраны труда при выполнении сварочных работ</w:t>
      </w:r>
    </w:p>
    <w:p w:rsidR="00000000" w:rsidRDefault="003A3ED0">
      <w:pPr>
        <w:pStyle w:val="ConsPlusNormal"/>
        <w:jc w:val="center"/>
      </w:pPr>
    </w:p>
    <w:p w:rsidR="00000000" w:rsidRDefault="003A3ED0">
      <w:pPr>
        <w:pStyle w:val="ConsPlusNormal"/>
        <w:ind w:firstLine="540"/>
        <w:jc w:val="both"/>
      </w:pPr>
      <w:r>
        <w:t>148</w:t>
      </w:r>
      <w:r>
        <w:t xml:space="preserve">. При проведении сварочных работ непосредственно на транспортном средстве должны быть </w:t>
      </w:r>
      <w:r>
        <w:lastRenderedPageBreak/>
        <w:t>приняты меры, обеспечивающие безопасность производства работ, для чего горловину топливного бака и сам топливный бак транспортного средства необходимо закрыть металлическ</w:t>
      </w:r>
      <w:r>
        <w:t>им листом или листом из негорючего материала от попадания на него искр, очистить зону сварки от остатков масла, легковоспламеняющихся и горючих жидкостей, а прилегающие участки - от горючих материалов.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149. Перед проведением сварочных работ в непосредствен</w:t>
      </w:r>
      <w:r>
        <w:t>ной близости от топливного бака его необходимо снять.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150. При проведении электросварочных работ рама и кузов транспортного средства должны быть заземлены.</w:t>
      </w:r>
    </w:p>
    <w:p w:rsidR="00000000" w:rsidRDefault="003A3ED0">
      <w:pPr>
        <w:pStyle w:val="ConsPlusNormal"/>
        <w:ind w:firstLine="540"/>
        <w:jc w:val="both"/>
      </w:pPr>
    </w:p>
    <w:p w:rsidR="00000000" w:rsidRDefault="003A3ED0">
      <w:pPr>
        <w:pStyle w:val="ConsPlusTitle"/>
        <w:jc w:val="center"/>
        <w:outlineLvl w:val="1"/>
      </w:pPr>
      <w:r>
        <w:t>XVI. Требования охраны труда при выполнении</w:t>
      </w:r>
    </w:p>
    <w:p w:rsidR="00000000" w:rsidRDefault="003A3ED0">
      <w:pPr>
        <w:pStyle w:val="ConsPlusTitle"/>
        <w:jc w:val="center"/>
      </w:pPr>
      <w:r>
        <w:t>вулканизационных и шиноремонтных работ</w:t>
      </w:r>
    </w:p>
    <w:p w:rsidR="00000000" w:rsidRDefault="003A3ED0">
      <w:pPr>
        <w:pStyle w:val="ConsPlusNormal"/>
        <w:ind w:firstLine="540"/>
        <w:jc w:val="both"/>
      </w:pPr>
    </w:p>
    <w:p w:rsidR="00000000" w:rsidRDefault="003A3ED0">
      <w:pPr>
        <w:pStyle w:val="ConsPlusNormal"/>
        <w:ind w:firstLine="540"/>
        <w:jc w:val="both"/>
      </w:pPr>
      <w:r>
        <w:t>151. Шины перед</w:t>
      </w:r>
      <w:r>
        <w:t xml:space="preserve"> ремонтом должны быть очищены от пыли, грязи, льда.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152. Производить установку и снятие шин грузового транспортного средства (автобуса) с вулканизационного оборудования необходимо с помощью подъемных механизмов.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153. Станки для шероховки (очистки) поврежде</w:t>
      </w:r>
      <w:r>
        <w:t>нных мест должны быть оборудованы местной вытяжной вентиляцией для отсоса пыли и иметь ограждение привода абразивного круга.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154. Работу по шероховке (очистке) необходимо проводить с применением СИЗ глаз.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155. При вырезке заплат лезвие ножа необходимо пере</w:t>
      </w:r>
      <w:r>
        <w:t>двигать от себя (от руки, в которой зажат материал). Работать допускается ножом, имеющим исправную рукоятку и остро заточенное лезвие.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156. Емкости с бензином и клеем следует держать закрытыми, открывая их по мере необходимости.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Бензин и клей должны размещ</w:t>
      </w:r>
      <w:r>
        <w:t>аться на расстоянии не менее 3 м от топки парогенератора.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157. Подавать сжатый воздух в варочный мешок необходимо после закрепления шины и бортовых накладок струбцинами.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158. Вынимать варочный мешок из покрышки следует за тканевую петлю мешка после выпуска</w:t>
      </w:r>
      <w:r>
        <w:t xml:space="preserve"> из него воздуха.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159. Вынимать камеру из струбцины после вулканизации следует после того, как отремонтированный участок остынет.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160. Запрещается: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1) работать на неисправном вулканизационном аппарате;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2) покидать рабочее место во время работы работнику, обслуживающему вулканизационный аппарат;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3) допускать к работе на вулканизационном аппарате посторонних лиц.</w:t>
      </w:r>
    </w:p>
    <w:p w:rsidR="00000000" w:rsidRDefault="003A3ED0">
      <w:pPr>
        <w:pStyle w:val="ConsPlusNormal"/>
        <w:jc w:val="center"/>
      </w:pPr>
    </w:p>
    <w:p w:rsidR="00000000" w:rsidRDefault="003A3ED0">
      <w:pPr>
        <w:pStyle w:val="ConsPlusTitle"/>
        <w:jc w:val="center"/>
        <w:outlineLvl w:val="1"/>
      </w:pPr>
      <w:r>
        <w:t>XVII. Требования охраны труда при выполнении</w:t>
      </w:r>
    </w:p>
    <w:p w:rsidR="00000000" w:rsidRDefault="003A3ED0">
      <w:pPr>
        <w:pStyle w:val="ConsPlusTitle"/>
        <w:jc w:val="center"/>
      </w:pPr>
      <w:r>
        <w:t>шиномонтажных работ</w:t>
      </w:r>
    </w:p>
    <w:p w:rsidR="00000000" w:rsidRDefault="003A3ED0">
      <w:pPr>
        <w:pStyle w:val="ConsPlusNormal"/>
        <w:jc w:val="center"/>
      </w:pPr>
    </w:p>
    <w:p w:rsidR="00000000" w:rsidRDefault="003A3ED0">
      <w:pPr>
        <w:pStyle w:val="ConsPlusNormal"/>
        <w:ind w:firstLine="540"/>
        <w:jc w:val="both"/>
      </w:pPr>
      <w:r>
        <w:t>161. Перед снятием колес тр</w:t>
      </w:r>
      <w:r>
        <w:t>анспортное средство должно быть вывешено с помощью подъемного механизма или на специальном подъемнике.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В случае использования подъемного механизма под неподнимаемые колеса необходимо подложить специальные упоры (башмаки), а под вывешенную часть транспортно</w:t>
      </w:r>
      <w:r>
        <w:t>го средства - специальную подставку (козелок).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 xml:space="preserve">162. Операции по снятию, перемещению и постановке колес грузового транспортного средства </w:t>
      </w:r>
      <w:r>
        <w:lastRenderedPageBreak/>
        <w:t>(прицепа, полуприцепа) и автобуса должны быть механизированы.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163. Перед демонтажем шины с диска колеса воздух из камеры</w:t>
      </w:r>
      <w:r>
        <w:t xml:space="preserve"> должен быть полностью выпущен. Демонтаж шины должен выполняться на специальном стенде или с помощью съемного устройства.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164. Монтаж и демонтаж шин в пути необходимо производить с применением монтажного инструмента.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165. Перед монтажом шины должна быть пр</w:t>
      </w:r>
      <w:r>
        <w:t>оверена исправность бортового и замочного кольца. Замочное кольцо должно входить в выемку обода всей внутренней поверхностью.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166. В случае обнаружения неправильного положения замочного кольца при накачке шины необходимо выпустить воздух из накачиваемой ши</w:t>
      </w:r>
      <w:r>
        <w:t>ны и исправить положение кольца.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167. Накачивание и подкачивание снятых с транспортного средства шин должны выполняться в специально отведенных для этой цели местах с использованием предохранительных устройств, препятствующих вылету колец.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168. Во время ра</w:t>
      </w:r>
      <w:r>
        <w:t>боты на стенде для демонтажа и монтажа шин редуктор должен быть закрыт кожухом.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169. Для осмотра внутренней поверхности шины необходимо применять спредер (расширитель).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170. Для изъятия из шины посторонних предметов следует использовать специальный инструм</w:t>
      </w:r>
      <w:r>
        <w:t>ент (клещи).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171. Запрещается: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1) выбивать диск кувалдой (молотком);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2) монтировать шины на диски колес, не соответствующие размеру шин;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3) во время накачивания шины сжатым воздухом с использованием компрессора ударять по замочному кольцу молотком или кува</w:t>
      </w:r>
      <w:r>
        <w:t>лдой;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4) накачивать шину сжатым воздухом свыше установленной организацией-изготовителем нормы давления воздуха;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5) применять при монтаже шин неисправные и заржавевшие замочные и бортовые кольца, ободы и диски колес;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6) использовать отвертки, шило или нож д</w:t>
      </w:r>
      <w:r>
        <w:t>ля изъятия из шины посторонних предметов;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7) проводить сварочные работы на ободах и дисках смонтированных колес.</w:t>
      </w:r>
    </w:p>
    <w:p w:rsidR="00000000" w:rsidRDefault="003A3ED0">
      <w:pPr>
        <w:pStyle w:val="ConsPlusNormal"/>
        <w:ind w:firstLine="540"/>
        <w:jc w:val="both"/>
      </w:pPr>
    </w:p>
    <w:p w:rsidR="00000000" w:rsidRDefault="003A3ED0">
      <w:pPr>
        <w:pStyle w:val="ConsPlusTitle"/>
        <w:jc w:val="center"/>
        <w:outlineLvl w:val="1"/>
      </w:pPr>
      <w:r>
        <w:t>XVIII. Требования охраны труда при выполнении окрасочных</w:t>
      </w:r>
    </w:p>
    <w:p w:rsidR="00000000" w:rsidRDefault="003A3ED0">
      <w:pPr>
        <w:pStyle w:val="ConsPlusTitle"/>
        <w:jc w:val="center"/>
      </w:pPr>
      <w:r>
        <w:t>и противокоррозионных работ</w:t>
      </w:r>
    </w:p>
    <w:p w:rsidR="00000000" w:rsidRDefault="003A3ED0">
      <w:pPr>
        <w:pStyle w:val="ConsPlusNormal"/>
        <w:jc w:val="center"/>
      </w:pPr>
    </w:p>
    <w:p w:rsidR="00000000" w:rsidRDefault="003A3ED0">
      <w:pPr>
        <w:pStyle w:val="ConsPlusNormal"/>
        <w:ind w:firstLine="540"/>
        <w:jc w:val="both"/>
      </w:pPr>
      <w:r>
        <w:t>172. Тара с лакокрасочными материалами должна иметь бирки (ярлыки) с точным наименованием лакокрасочного материала.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173. При работе с пульверизаторами воздушные шланги должны быть соединены. Разъединять шланги разрешается после прекращения подачи воздуха.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 xml:space="preserve">174. Во избежание туманообразования и в целях уменьшения загрязнения воздуха рабочей зоны аэрозолем, парами красок и лаков при пульверизационной окраске краскораспылитель необходимо держать перпендикулярно к окрашиваемой поверхности на расстоянии не более </w:t>
      </w:r>
      <w:r>
        <w:t>350 мм от нее.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 xml:space="preserve">175. Окраска в электростатическом поле должна осуществляться в окрасочной камере, </w:t>
      </w:r>
      <w:r>
        <w:lastRenderedPageBreak/>
        <w:t>оборудованной приточно-вытяжной вентиляцией.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176. Электроокрасочная камера должна быть ограждена. Дверцы камеры должны быть сблокированы с пуском электрооборуд</w:t>
      </w:r>
      <w:r>
        <w:t>ования: при открывании дверей камеры напряжение должно автоматически сниматься.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Для аварийного отключения электроокрасочной камеры вблизи нее следует установить аварийную кнопку "СТОП".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Каждая электроокрасочная камера должна быть оборудована автоматической</w:t>
      </w:r>
      <w:r>
        <w:t xml:space="preserve"> установкой пожаротушения (углекислотной, аэрозольной).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177. Перед сушкой в камере газобаллонного транспортного средства следует полностью выпустить или слить газ из баллонов и продуть их инертным газом до полного устранения остатков газа.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 xml:space="preserve">178. Окрасочные </w:t>
      </w:r>
      <w:r>
        <w:t>камеры следует ежедневно очищать от осевшей краски после тщательного проветривания, а сепараторы - не реже чем через 160 часов работы.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179. При окраске кузовов транспортных средств, крупных емкостей и высоко расположенного оборудования необходимо пользоват</w:t>
      </w:r>
      <w:r>
        <w:t>ься подмостями с перилами и лестницами-стремянками.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180. Окрасочные работы в зонах технического обслуживания и ремонта необходимо проводить при работающей приточно-вытяжной вентиляции.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181. Окраску внутри кузова транспортного средства (автобуса, фургона) н</w:t>
      </w:r>
      <w:r>
        <w:t>еобходимо производить с применением СИЗ органов дыхания (респираторов) при открытых дверях, окнах, люках.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182. Лакокрасочные материалы, в состав которых входят дихлорэтан и метанол, разрешается применять только при окраске кистью.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183. Переливание лакокрас</w:t>
      </w:r>
      <w:r>
        <w:t>очных материалов из одной тары в другую должно производиться на металлических поддонах с бортами не ниже 50 мм.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184. Пролитые на пол краски и растворители необходимо немедленно убирать с применением песка, опилок или органических сорбентов и удалять из окр</w:t>
      </w:r>
      <w:r>
        <w:t>асочного помещения.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185. На окрасочных участках и в краскоприготовительных отделениях запрещается: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1) производить работы при выключенной или неисправной вентиляции;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2) производить работы с лакокрасочными материалами и растворителями без применения соответс</w:t>
      </w:r>
      <w:r>
        <w:t>твующих СИЗ;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3) использовать краски и растворители, не имеющие паспорт безопасности химической продукции;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4) применять для пульверизационной окраски эмали, краски, грунтовые и другие материалы, содержащие свинцовые соединения;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5) хранить и применять легков</w:t>
      </w:r>
      <w:r>
        <w:t>оспламеняющиеся и горючие жидкости в открытой таре;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6) хранить пустую тару из-под красок и растворителей;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7) пользоваться открытым огнем;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8) пользоваться для очистки окрасочных камер, рабочих мест и тары инструментом, вызывающим искрообразование;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9) оставлять после окончания работы (смены) использованный обтирочный материал.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lastRenderedPageBreak/>
        <w:t>186. Работы по нанесению защитных консервационных покрытий и по восстановлению разрушенных лакокрасочных и мастичных покрытий должны выполняться в отдельных помещениях, оборудо</w:t>
      </w:r>
      <w:r>
        <w:t>ванных приточно-вытяжной вентиляцией.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187. При выполнении работ по противокоррозионной защите транспортных средств необходимо руководствоваться требованиями безопасности для окрасочных работ.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188. При работе с грунтовками-преобразователями необходимо соблю</w:t>
      </w:r>
      <w:r>
        <w:t>дать осторожность: при попадании грунтовки-преобразователя на кожу ее необходимо немедленно смыть обильным количеством воды.</w:t>
      </w:r>
    </w:p>
    <w:p w:rsidR="00000000" w:rsidRDefault="003A3ED0">
      <w:pPr>
        <w:pStyle w:val="ConsPlusNormal"/>
        <w:ind w:firstLine="540"/>
        <w:jc w:val="both"/>
      </w:pPr>
    </w:p>
    <w:p w:rsidR="00000000" w:rsidRDefault="003A3ED0">
      <w:pPr>
        <w:pStyle w:val="ConsPlusTitle"/>
        <w:jc w:val="center"/>
        <w:outlineLvl w:val="1"/>
      </w:pPr>
      <w:r>
        <w:t>XIX. Требования охраны труда при выполнении обойных работ</w:t>
      </w:r>
    </w:p>
    <w:p w:rsidR="00000000" w:rsidRDefault="003A3ED0">
      <w:pPr>
        <w:pStyle w:val="ConsPlusNormal"/>
        <w:ind w:firstLine="540"/>
        <w:jc w:val="both"/>
      </w:pPr>
    </w:p>
    <w:p w:rsidR="00000000" w:rsidRDefault="003A3ED0">
      <w:pPr>
        <w:pStyle w:val="ConsPlusNormal"/>
        <w:ind w:firstLine="540"/>
        <w:jc w:val="both"/>
      </w:pPr>
      <w:r>
        <w:t>189. Обойные работы должны выполняться в помещении, оборудованном общео</w:t>
      </w:r>
      <w:r>
        <w:t>бменной приточно-вытяжной вентиляцией.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Столы, на которых производятся раскрой материалов, сборка, разборка сидений и спинок сидений транспортных средств, должны быть оборудованы местной вытяжной вентиляцией.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190. При ремонте сидений и спинок сидений сжатие</w:t>
      </w:r>
      <w:r>
        <w:t xml:space="preserve"> пружин должно производиться обойными щипцами или другими специальными приспособлениями.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191. При выполнении работ по снятию обивки потолков и дверей транспортных средств (легковых автомобилей и микроавтобусов) следует использовать пылесосы.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192. Удалять н</w:t>
      </w:r>
      <w:r>
        <w:t>ити, куски тканей и другие предметы, попавшие в приводной механизм швейной машины, производить ее чистку и смазку, а также заправлять нить в иглу и производить замену иглы в швейной машине допускается только при выключенном электродвигателе швейной машины.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193. При работе на швейной машине запрещается: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1) касаться движущихся частей работающей швейной машины;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2) снимать предохранительные приспособления и ограждения;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3) бросать на пол сломанные иглы;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4) оставлять на рабочем месте иглу, воткнутую в ткань.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194.</w:t>
      </w:r>
      <w:r>
        <w:t xml:space="preserve"> При ручном шитье следует использовать наперсток.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195. По окончании работы иглы следует сложить в специальную коробочку (контейнер) и убрать в отведенное место.</w:t>
      </w:r>
    </w:p>
    <w:p w:rsidR="00000000" w:rsidRDefault="003A3ED0">
      <w:pPr>
        <w:pStyle w:val="ConsPlusNormal"/>
        <w:ind w:firstLine="540"/>
        <w:jc w:val="both"/>
      </w:pPr>
    </w:p>
    <w:p w:rsidR="00000000" w:rsidRDefault="003A3ED0">
      <w:pPr>
        <w:pStyle w:val="ConsPlusTitle"/>
        <w:jc w:val="center"/>
        <w:outlineLvl w:val="1"/>
      </w:pPr>
      <w:r>
        <w:t>XX. Требования охраны труда при выполнении плотницких работ</w:t>
      </w:r>
    </w:p>
    <w:p w:rsidR="00000000" w:rsidRDefault="003A3ED0">
      <w:pPr>
        <w:pStyle w:val="ConsPlusNormal"/>
        <w:ind w:firstLine="540"/>
        <w:jc w:val="both"/>
      </w:pPr>
    </w:p>
    <w:p w:rsidR="00000000" w:rsidRDefault="003A3ED0">
      <w:pPr>
        <w:pStyle w:val="ConsPlusNormal"/>
        <w:ind w:firstLine="540"/>
        <w:jc w:val="both"/>
      </w:pPr>
      <w:r>
        <w:t>196. При работе с топором (тесани</w:t>
      </w:r>
      <w:r>
        <w:t>е, отеска пиломатериала) ступни ног работника должны быть поставлены на расстоянии не менее 30 см друг от друга.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197. Отесываемый брусок или доску необходимо прочно закреплять на подкладках во избежание самопроизвольного их поворачивания (перемещения).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198. При работе ручной пилой материал должен быть уложен на верстак и прочно закреплен. Для направления пилы следует пользоваться деревянным брусом.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199. Запрещается: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1) оставлять топор врубленным в вертикально поставленный обрабатываемый материал;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lastRenderedPageBreak/>
        <w:t>2) прои</w:t>
      </w:r>
      <w:r>
        <w:t>зводить распиловку материала, положив его на колено;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3) придерживать рукой обрабатываемую деталь непосредственно перед инструментом;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4) очищать рубанок от стружки со стороны подошвы рубанка.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200. Стружки, опилки и отходы, полученные при ручной и механическ</w:t>
      </w:r>
      <w:r>
        <w:t>ой обработке древесины, следует регулярно убирать по мере их накопления в течение рабочей смены и по окончании работы.</w:t>
      </w:r>
    </w:p>
    <w:p w:rsidR="00000000" w:rsidRDefault="003A3ED0">
      <w:pPr>
        <w:pStyle w:val="ConsPlusNormal"/>
        <w:ind w:firstLine="540"/>
        <w:jc w:val="both"/>
      </w:pPr>
    </w:p>
    <w:p w:rsidR="00000000" w:rsidRDefault="003A3ED0">
      <w:pPr>
        <w:pStyle w:val="ConsPlusTitle"/>
        <w:jc w:val="center"/>
        <w:outlineLvl w:val="1"/>
      </w:pPr>
      <w:r>
        <w:t>XXI. Общие требования охраны труда при эксплуатации</w:t>
      </w:r>
    </w:p>
    <w:p w:rsidR="00000000" w:rsidRDefault="003A3ED0">
      <w:pPr>
        <w:pStyle w:val="ConsPlusTitle"/>
        <w:jc w:val="center"/>
      </w:pPr>
      <w:r>
        <w:t>транспортных средств</w:t>
      </w:r>
    </w:p>
    <w:p w:rsidR="00000000" w:rsidRDefault="003A3ED0">
      <w:pPr>
        <w:pStyle w:val="ConsPlusNormal"/>
        <w:jc w:val="center"/>
      </w:pPr>
    </w:p>
    <w:p w:rsidR="00000000" w:rsidRDefault="003A3ED0">
      <w:pPr>
        <w:pStyle w:val="ConsPlusNormal"/>
        <w:ind w:firstLine="540"/>
        <w:jc w:val="both"/>
      </w:pPr>
      <w:r>
        <w:t xml:space="preserve">201. Перед пуском двигателя транспортного средства необходимо </w:t>
      </w:r>
      <w:r>
        <w:t>убедиться, что транспортное средство заторможено стояночным тормозом, а рычаг переключения передач (контроллера) поставлен в нейтральное положение.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202. Перед пуском двигателя транспортного средства, подключенного к системе подогрева, необходимо предварите</w:t>
      </w:r>
      <w:r>
        <w:t>льно отключить и отсоединить элементы подогрева.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203. Пуск двигателя транспортного средства должен производиться при помощи стартера. Запрещается запуск двигателя с помощью буксира.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204. Скорость движения транспортных средств по территории организации, в п</w:t>
      </w:r>
      <w:r>
        <w:t>роизводственных и других помещениях устанавливается работодателем в зависимости от конкретных условий с учетом интенсивности движения транспортных средств, состояния дорог, перевозимого груза и пассажиров.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205. Работодатель обязан: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 xml:space="preserve">1) обеспечить выпуск на </w:t>
      </w:r>
      <w:r>
        <w:t>линию технически исправных транспортных средств, укомплектованных огнетушителями и аптечками для оказания первой помощи;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2) при направлении водителя в длительный (продолжительностью более одних суток) рейс провести инструктаж по охране труда водителю перед</w:t>
      </w:r>
      <w:r>
        <w:t xml:space="preserve"> выездом об условиях работы на линии и особенностях перевозимого груза.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 xml:space="preserve">206. Запрещается направлять водителя в рейс, если техническое состояние транспортного средства и дополнительное оборудование не соответствуют требованиям </w:t>
      </w:r>
      <w:hyperlink r:id="rId14" w:tooltip="Постановление Правительства РФ от 23.10.1993 N 1090 (ред. от 26.03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------------ Недействующая редакция{КонсультантПлюс}" w:history="1">
        <w:r>
          <w:rPr>
            <w:color w:val="0000FF"/>
          </w:rPr>
          <w:t>Правил</w:t>
        </w:r>
      </w:hyperlink>
      <w:r>
        <w:t xml:space="preserve"> дорожного движения &lt;2&gt;.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-------------------------</w:t>
      </w:r>
      <w:r>
        <w:t>-------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 xml:space="preserve">&lt;2&gt; </w:t>
      </w:r>
      <w:hyperlink r:id="rId15" w:tooltip="Постановление Правительства РФ от 23.10.1993 N 1090 (ред. от 26.03.2020) &quot;О Правилах дорожного движения&quot; (вместе с &quot;Основными положениями по допуску транспортных средств к эксплуатации и обязанности должностных лиц по обеспечению безопасности дорожного движения&quot;)------------ Недействующая редакция{КонсультантПлюс}" w:history="1">
        <w:r>
          <w:rPr>
            <w:color w:val="0000FF"/>
          </w:rPr>
          <w:t>Постановление</w:t>
        </w:r>
      </w:hyperlink>
      <w:r>
        <w:t xml:space="preserve"> Совета Министров - Пра</w:t>
      </w:r>
      <w:r>
        <w:t>вительства Российской Федерации от 23 октября 1993 г. N 1090 "О правилах дорожного движения" (Собрание актов Президента и Правительства Российской Федерации от 22 ноября 1993 г., N 47, ст. 4531; Собрание законодательства Российской Федерации, 2020, N 14, с</w:t>
      </w:r>
      <w:r>
        <w:t>т. 2098).</w:t>
      </w:r>
    </w:p>
    <w:p w:rsidR="00000000" w:rsidRDefault="003A3ED0">
      <w:pPr>
        <w:pStyle w:val="ConsPlusNormal"/>
        <w:ind w:firstLine="540"/>
        <w:jc w:val="both"/>
      </w:pPr>
    </w:p>
    <w:p w:rsidR="00000000" w:rsidRDefault="003A3ED0">
      <w:pPr>
        <w:pStyle w:val="ConsPlusNormal"/>
        <w:ind w:firstLine="540"/>
        <w:jc w:val="both"/>
      </w:pPr>
      <w:r>
        <w:t>207. При направлении в рейс водителей двух и более транспортных средств для совместной работы на срок более двух суток работодатель должен назначить работника - старшего группы, ответственного за обеспечение соблюдения требований охраны труда. В</w:t>
      </w:r>
      <w:r>
        <w:t>ыполнение требований этого работника обязательно для всех водителей группы транспортных средств.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208. Лица, сопровождающие (получающие) грузы, должны размещаться в кабине грузового транспортного средства.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209. При остановке транспортного средства дол</w:t>
      </w:r>
      <w:r>
        <w:t>жна быть исключена возможность его самопроизвольного движения следующим образом: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1) выключено зажигание или прекращена подача топлива;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2) рычаг переключения передач (контроллера) установлен в нейтральное положение;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lastRenderedPageBreak/>
        <w:t>3) транспортное средство заторможено стоя</w:t>
      </w:r>
      <w:r>
        <w:t>ночным тормозом;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4) под колесо грузового транспортного средства (автобуса) установлены не менее двух специальных упоров (башмаков).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 xml:space="preserve">210. При работе на автопоездах сцепку автопоезда, состоящего из автомобиля и прицепов, должны производить водитель, сцепщик </w:t>
      </w:r>
      <w:r>
        <w:t>и работник, координирующий их работу.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211. В исключительных случаях (дальние рейсы, перевозка сельскохозяйственных продуктов с полей) сцепку автомобиля и прицепа разрешается производить одному водителю. В этом случае необходимо: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1) затормозить прицеп стоян</w:t>
      </w:r>
      <w:r>
        <w:t>очным тормозом;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2) проверить состояние буксирного устройства;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3) положить под колеса прицепа специальные упоры (башмаки);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4) произвести сцепку, включая соединение гидравлических, пневматических и электрических систем автомобиля и прицепа.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212. Перед начало</w:t>
      </w:r>
      <w:r>
        <w:t>м движения автомобиля задним ходом необходимо зафиксировать поворотный круг прицепа стопорным устройством.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213. В момент выполнения работы по сцепке автомобиля с прицепом рычаг переключения передач (контроллер) должен находиться в нейтральном положении.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За</w:t>
      </w:r>
      <w:r>
        <w:t>прещается для отключения коробки передач использовать педаль сцепления.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214. Сцепка и расцепка транспортного средства должны производиться только на ровной горизонтальной площадке с твердым покрытием. Продольные оси автомобиля-тягача и полуприцепа при этом</w:t>
      </w:r>
      <w:r>
        <w:t xml:space="preserve"> должны располагаться на одной прямой.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215. Борта полуприцепов при сцепке должны быть закрыты. Перед сцепкой необходимо убедиться в том, что: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1) седельно-сцепное устройство, шкворень и их крепление исправны;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2) полуприцеп заторможен стояночным тормозом;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3)</w:t>
      </w:r>
      <w:r>
        <w:t xml:space="preserve"> передняя часть полуприцепа по высоте располагается так, что при сцепке передняя кромка опорного листа попадает на салазки или на седло (при необходимости следует поднять или опустить переднюю часть полуприцепа).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216. При вывешивании транспортного средства</w:t>
      </w:r>
      <w:r>
        <w:t xml:space="preserve"> на грунтовой поверхности необходимо выровнять место установки домкрата, положить под домкрат подкладку достаточных размеров и прочности, на которую установить домкрат.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217. Места разгрузки автомобилей-самосвалов у откосов и оврагов должны оборудоваться ко</w:t>
      </w:r>
      <w:r>
        <w:t>лесоотбойными брусами.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218. Если колесоотбойный брус не устанавливается, то минимальное расстояние, на которое может подъезжать к откосу автомобиль-самосвал для разгрузки, должно определяться исходя из конкретных условий и угла естественного откоса грунта.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 xml:space="preserve">219. При ремонте транспортного средства на линии должны соблюдаться требования, предусмотренные </w:t>
      </w:r>
      <w:hyperlink w:anchor="Par76" w:tooltip="III. Требования охраны труда, предъявляемые к площадкам" w:history="1">
        <w:r>
          <w:rPr>
            <w:color w:val="0000FF"/>
          </w:rPr>
          <w:t>главой III</w:t>
        </w:r>
      </w:hyperlink>
      <w:r>
        <w:t xml:space="preserve"> Правил.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220. Перед подъемом части транспортного средства домкрато</w:t>
      </w:r>
      <w:r>
        <w:t xml:space="preserve">м необходимо остановить двигатель, затормозить транспортное средство стояночным тормозом, удалить пассажиров из салона (кузова) и </w:t>
      </w:r>
      <w:r>
        <w:lastRenderedPageBreak/>
        <w:t>кабины, закрыть двери и установить под неподнимаемые колеса в распор не менее двух упоров (башмаков).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221. При вывешивании тра</w:t>
      </w:r>
      <w:r>
        <w:t>нспортного средства (автобуса) с помощью домкрата для снятия колеса необходимо сначала вывесить кузов, затем установить под него козелок (подставку) и опустить на него кузов. Только после этого можно установить домкрат под специальное место на переднем или</w:t>
      </w:r>
      <w:r>
        <w:t xml:space="preserve"> заднем мосту и вывесить колесо.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222. Запрещается: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1) подавать транспортное средство на погрузочно-разгрузочную эстакаду, если на ней нет ограждений и колесоотбойного бруса;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2) движение автомобиля-самосвала с поднятым кузовом;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3) привлекать к ремонту транспортного средства на линии посторонних лиц (грузчиков, сопровождающих, пассажиров, прохожих);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4) устанавливать домкрат на случайные предметы: камни, кирпичи. Под домкрат необходимо подкладывать деревянную выкладку (шпалу, брусо</w:t>
      </w:r>
      <w:r>
        <w:t>к, доску толщиной 40 - 50 мм) площадью больше площади основания корпуса домкрата;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5) выполнять какие-либо работы, находясь под транспортным средством, вывешенным только на домкрате, без установки козелка (подставки);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6) выполнение работ по обслуживанию и р</w:t>
      </w:r>
      <w:r>
        <w:t>емонту транспортного средства на расстоянии ближе 5 м от зоны действия погрузочно-разгрузочных механизмов;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7) при подаче автомобиля к прицепу находиться между автомобилем и прицепом;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8) производить на линии водителям городских автобусов ремонтные работы по</w:t>
      </w:r>
      <w:r>
        <w:t>д автобусом при наличии в организации службы технической помощи.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223. При накачивании или подкачивании в дорожных условиях снятого с транспортного средства колеса необходимо в окно диска колеса установить предохранительную вилку соответствующей длины или п</w:t>
      </w:r>
      <w:r>
        <w:t>оложить колесо замочным кольцом вниз.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 xml:space="preserve">224. Пробку радиатора на горячем двигателе транспортного средства необходимо открывать с использованием СИЗ рук или накрыв ее тряпкой (ветошью). Пробку следует открывать осторожно, не допуская интенсивного выхода пара </w:t>
      </w:r>
      <w:r>
        <w:t>в сторону открывающего.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225. При остановке и стоянке на неосвещенных участках дороги в темное время суток или в других условиях недостаточной видимости на транспортном средстве должны быть включены габаритные или стояночные огни.</w:t>
      </w:r>
    </w:p>
    <w:p w:rsidR="00000000" w:rsidRDefault="003A3ED0">
      <w:pPr>
        <w:pStyle w:val="ConsPlusNormal"/>
        <w:ind w:firstLine="540"/>
        <w:jc w:val="both"/>
      </w:pPr>
    </w:p>
    <w:p w:rsidR="00000000" w:rsidRDefault="003A3ED0">
      <w:pPr>
        <w:pStyle w:val="ConsPlusTitle"/>
        <w:jc w:val="center"/>
        <w:outlineLvl w:val="1"/>
      </w:pPr>
      <w:r>
        <w:t>XXII. Требования охраны т</w:t>
      </w:r>
      <w:r>
        <w:t>руда при эксплуатации транспортных</w:t>
      </w:r>
    </w:p>
    <w:p w:rsidR="00000000" w:rsidRDefault="003A3ED0">
      <w:pPr>
        <w:pStyle w:val="ConsPlusTitle"/>
        <w:jc w:val="center"/>
      </w:pPr>
      <w:r>
        <w:t>средств, работающих на газовом топливе</w:t>
      </w:r>
    </w:p>
    <w:p w:rsidR="00000000" w:rsidRDefault="003A3ED0">
      <w:pPr>
        <w:pStyle w:val="ConsPlusNormal"/>
        <w:jc w:val="center"/>
      </w:pPr>
    </w:p>
    <w:p w:rsidR="00000000" w:rsidRDefault="003A3ED0">
      <w:pPr>
        <w:pStyle w:val="ConsPlusNormal"/>
        <w:ind w:firstLine="540"/>
        <w:jc w:val="both"/>
      </w:pPr>
      <w:r>
        <w:t>226. В процессе эксплуатации транспортные средства, работающие на газовом топливе, должны ежедневно при выпуске на линию и возвращении подвергаться осмотру с целью проверки герметич</w:t>
      </w:r>
      <w:r>
        <w:t>ности и исправности газовой системы питания. Неисправности газовой системы питания (негерметичность) устраняются на постах по ремонту и регулировке газовой системы питания или в специализированной мастерской.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227. При обнаружении утечки газа из арматуры ба</w:t>
      </w:r>
      <w:r>
        <w:t>ллона необходимо выпустить или слить газ из баллона. Выпуск компримированного природного газа (далее - КПГ) или слив ГСН должен производиться на специально оборудованных постах.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228. При обнаружении утечки газа в пути необходимо немедленно остановить транс</w:t>
      </w:r>
      <w:r>
        <w:t xml:space="preserve">портное средство, </w:t>
      </w:r>
      <w:r>
        <w:lastRenderedPageBreak/>
        <w:t>выключить двигатель, закрыть все вентили, принять меры к устранению неисправности или сообщить о неисправности в транспортную организацию.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229. При остановке двигателя транспортного средства, работающего на газовом топливе, на короткое (н</w:t>
      </w:r>
      <w:r>
        <w:t>е более 10 минут) время магистральный вентиль может оставаться открытым.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230. Магистральный и расходный вентили следует открывать медленно во избежание гидравлического удара.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231. Запрещается: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1) выпускать КПГ или сливать ГСН при работающем двигателе или в</w:t>
      </w:r>
      <w:r>
        <w:t>ключенном зажигании;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2) ударять по газовой аппаратуре или арматуре, находящейся под давлением;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 xml:space="preserve">3) останавливать транспортное средство, работающее на газовом топливе, ближе 5 м от места работы с открытым огнем, а также пользоваться открытым огнем ближе 5 м </w:t>
      </w:r>
      <w:r>
        <w:t>от транспортного средства;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4) проверять герметичность соединений газопроводов, газовой системы питания и арматуры открытым огнем;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5) эксплуатировать транспортное средство, работающее на газовом топливе, со снятым воздушным фильтром;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 xml:space="preserve">6) запускать двигатель </w:t>
      </w:r>
      <w:r>
        <w:t>при утечке газа из газовой системы питания, а также при давлении газа в баллонах менее 0,5 МПа (для КПГ);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7) находиться на посту выпуска и слива газа посторонним лицам;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8) курить и пользоваться открытым огнем на посту слива или выпуска газа, а также выполнять работы, не имеющие отношения к сливу или выпуску газа.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232. Перед заправкой транспортного средства газовым топливом необходимо остановить двигатель, выключить зажига</w:t>
      </w:r>
      <w:r>
        <w:t>ние, установить переключатель массы в положение "отключено", закрыть механический магистральный вентиль (при его наличии); расходные вентили на баллонах при этом должны быть открыты.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233. При заправке газовым топливом запрещается: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1) стоять около газонапол</w:t>
      </w:r>
      <w:r>
        <w:t>нительного шланга и баллонов;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2) подтягивать гайки соединений топливной системы и стучать металлическими предметами;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3) работать без использования СИЗ рук;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4) заправлять баллоны в случае обнаружения разгерметизации системы питания;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5) заправлять баллоны, с</w:t>
      </w:r>
      <w:r>
        <w:t>рок освидетельствования которых истек.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234. После наполнения баллонов газом необходимо сначала закрыть вентиль на заправочной колонке, а затем наполнительный вентиль на транспортном средстве.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Отсоединять газонаполнительный шланг допускается только после за</w:t>
      </w:r>
      <w:r>
        <w:t>крытия вентилей.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При заправке транспортного средства КПГ отсоединять газонаполнительный шланг необходимо только после выпуска газа в атмосферу.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Если во время заправки газонаполнительный шланг разгерметизировался, необходимо немедленно закрыть выходной вент</w:t>
      </w:r>
      <w:r>
        <w:t>иль на газонаполнительной колонке, а затем наполнительный вентиль на транспортном средстве.</w:t>
      </w:r>
    </w:p>
    <w:p w:rsidR="00000000" w:rsidRDefault="003A3ED0">
      <w:pPr>
        <w:pStyle w:val="ConsPlusNormal"/>
        <w:jc w:val="center"/>
      </w:pPr>
    </w:p>
    <w:p w:rsidR="00000000" w:rsidRDefault="003A3ED0">
      <w:pPr>
        <w:pStyle w:val="ConsPlusTitle"/>
        <w:jc w:val="center"/>
        <w:outlineLvl w:val="1"/>
      </w:pPr>
      <w:r>
        <w:t>XXIII. Требования охраны труда при эксплуатации</w:t>
      </w:r>
    </w:p>
    <w:p w:rsidR="00000000" w:rsidRDefault="003A3ED0">
      <w:pPr>
        <w:pStyle w:val="ConsPlusTitle"/>
        <w:jc w:val="center"/>
      </w:pPr>
      <w:r>
        <w:t>транспортных средств в зимнее время года</w:t>
      </w:r>
    </w:p>
    <w:p w:rsidR="00000000" w:rsidRDefault="003A3ED0">
      <w:pPr>
        <w:pStyle w:val="ConsPlusNormal"/>
        <w:jc w:val="center"/>
      </w:pPr>
    </w:p>
    <w:p w:rsidR="00000000" w:rsidRDefault="003A3ED0">
      <w:pPr>
        <w:pStyle w:val="ConsPlusNormal"/>
        <w:ind w:firstLine="540"/>
        <w:jc w:val="both"/>
      </w:pPr>
      <w:r>
        <w:t>235. При проведении работ по техническому обслуживанию, ремонту и проверк</w:t>
      </w:r>
      <w:r>
        <w:t>е технического состояния транспортных средств вне помещений (на открытом воздухе) работники должны быть обеспечены утепленными матами или наколенниками.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236. При заправке транспортных средств топливом заправочные пистолеты следует брать с применением СИЗ р</w:t>
      </w:r>
      <w:r>
        <w:t>ук, соблюдая осторожность и не допуская обливания и попадания топлива на кожу рук и тела.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237. Запрещается: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1) выпускать в рейс транспортные средства, имеющие неисправные устройства для обогрева салона и кабины;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2) прикасаться к металлическим предметам, де</w:t>
      </w:r>
      <w:r>
        <w:t>талям и инструменту без применения СИЗ рук;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3) подогревать (разогревать) двигатель, другие агрегаты автомобиля, а также оборудование топливной системы открытым пламенем.</w:t>
      </w:r>
    </w:p>
    <w:p w:rsidR="00000000" w:rsidRDefault="003A3ED0">
      <w:pPr>
        <w:pStyle w:val="ConsPlusNormal"/>
        <w:ind w:firstLine="540"/>
        <w:jc w:val="both"/>
      </w:pPr>
    </w:p>
    <w:p w:rsidR="00000000" w:rsidRDefault="003A3ED0">
      <w:pPr>
        <w:pStyle w:val="ConsPlusTitle"/>
        <w:jc w:val="center"/>
        <w:outlineLvl w:val="1"/>
      </w:pPr>
      <w:r>
        <w:t>XXIV. Требования охраны труда при движении транспортных</w:t>
      </w:r>
    </w:p>
    <w:p w:rsidR="00000000" w:rsidRDefault="003A3ED0">
      <w:pPr>
        <w:pStyle w:val="ConsPlusTitle"/>
        <w:jc w:val="center"/>
      </w:pPr>
      <w:r>
        <w:t>средств по ледовым дорогам и переправам через водоемы</w:t>
      </w:r>
    </w:p>
    <w:p w:rsidR="00000000" w:rsidRDefault="003A3ED0">
      <w:pPr>
        <w:pStyle w:val="ConsPlusNormal"/>
        <w:ind w:firstLine="540"/>
        <w:jc w:val="both"/>
      </w:pPr>
    </w:p>
    <w:p w:rsidR="00000000" w:rsidRDefault="003A3ED0">
      <w:pPr>
        <w:pStyle w:val="ConsPlusNormal"/>
        <w:ind w:firstLine="540"/>
        <w:jc w:val="both"/>
      </w:pPr>
      <w:r>
        <w:t>238. Работодатель перед направлением транспортных средств в рейс по зимним автодорогам, льду рек, озер и других водоемов должен убедиться в их приемке и открытии для эксплуатации, информировать водител</w:t>
      </w:r>
      <w:r>
        <w:t>ей об особенностях маршрута, мерах безопасности и местонахождении ближайших органов ГИБДД, медицинских и дорожно-эксплуатационных организаций, а также помещений для отдыха водителей по всему пути следования.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239. Движение транспортных средств по трассе лед</w:t>
      </w:r>
      <w:r>
        <w:t>овой переправы должно быть организовано в один ряд. При этом дверцы транспортных средств должны быть открыты, а ремни безопасности - отстегнуты.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240. Запрещается проезд по ледовой переправе транспортных средств, перевозящих работников, и рейсовых автобусов</w:t>
      </w:r>
      <w:r>
        <w:t xml:space="preserve"> с пассажирами. Работники и пассажиры должны быть высажены перед въездом на переправу.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241. Остановки транспортных средств на ледовой переправе не допускаются. Неисправные транспортные средства должны быть немедленно отбуксированы на берег тросом, длиной н</w:t>
      </w:r>
      <w:r>
        <w:t>е менее 50 м.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242. На ледовой переправе запрещается: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1) заправлять транспортные средства топливом и смазочными материалами;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2) сливать горячую воду из системы охлаждения на лед (при необходимости горячую воду сливают в ведра, которые относят за пределы очи</w:t>
      </w:r>
      <w:r>
        <w:t>щенной от снега полосы и выливают рассеивающей струей по снежному покрову);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3) перемещение транспортных средств в туман или пургу и самовольные изменения маршрута движения;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4) остановки, рывки, развороты и обгоны других транспортных средств.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243. Запрещает</w:t>
      </w:r>
      <w:r>
        <w:t>ся въезд транспортных средств на паром, нахождение на нем и выезд транспортных средств с людьми, кроме водителя, а также посадка людей на транспортное средство, находящееся на пароме.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После въезда на паром двигатели транспортных средств должны быть выключе</w:t>
      </w:r>
      <w:r>
        <w:t xml:space="preserve">ны. Включение </w:t>
      </w:r>
      <w:r>
        <w:lastRenderedPageBreak/>
        <w:t>двигателей разрешается только перед выездом транспортных средств с парома.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Транспортные средства на пароме должны быть заторможены стояночными тормозами. Под колеса транспортных средств, расположенных у въезда-выезда с парома, должны подклады</w:t>
      </w:r>
      <w:r>
        <w:t>ваться деревянные или сварные металлические клинья либо должны быть предусмотрены конструкции подъемных ограждений, обеспечивающих удержание транспортных средств от падения в воду при их случайной подвижке.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Запрещается оставлять на пароме транспортные сред</w:t>
      </w:r>
      <w:r>
        <w:t>ства с дизельными двигателями с включенной передачей.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244. Переправа колонны транспортных средств вброд должна осуществляться после проведения подготовки, организуемой работником, назначенным работодателем ответственным за соблюдение требований безопасност</w:t>
      </w:r>
      <w:r>
        <w:t>и.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Все участники переправы должны быть ознакомлены с местом переправы и мерами безопасности при ее осуществлении.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245. Запрещается: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1) встречное движение при переправе вброд;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2) переправа через водные преграды любой ширины: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в паводки;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во время ливневого до</w:t>
      </w:r>
      <w:r>
        <w:t>ждя, снегопада, тумана, ледохода;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при скорости ветра более 12 м/с.</w:t>
      </w:r>
    </w:p>
    <w:p w:rsidR="00000000" w:rsidRDefault="003A3ED0">
      <w:pPr>
        <w:pStyle w:val="ConsPlusNormal"/>
        <w:ind w:firstLine="540"/>
        <w:jc w:val="both"/>
      </w:pPr>
    </w:p>
    <w:p w:rsidR="00000000" w:rsidRDefault="003A3ED0">
      <w:pPr>
        <w:pStyle w:val="ConsPlusTitle"/>
        <w:jc w:val="center"/>
        <w:outlineLvl w:val="1"/>
      </w:pPr>
      <w:r>
        <w:t>XXV. Требования охраны труда, предъявляемые</w:t>
      </w:r>
    </w:p>
    <w:p w:rsidR="00000000" w:rsidRDefault="003A3ED0">
      <w:pPr>
        <w:pStyle w:val="ConsPlusTitle"/>
        <w:jc w:val="center"/>
      </w:pPr>
      <w:r>
        <w:t>к контейнерным перевозкам</w:t>
      </w:r>
    </w:p>
    <w:p w:rsidR="00000000" w:rsidRDefault="003A3ED0">
      <w:pPr>
        <w:pStyle w:val="ConsPlusNormal"/>
        <w:jc w:val="center"/>
      </w:pPr>
    </w:p>
    <w:p w:rsidR="00000000" w:rsidRDefault="003A3ED0">
      <w:pPr>
        <w:pStyle w:val="ConsPlusNormal"/>
        <w:ind w:firstLine="540"/>
        <w:jc w:val="both"/>
      </w:pPr>
      <w:r>
        <w:t>246. Кузов транспортного средства перед подачей к месту погрузки контейнеров должен быть очищен от посторонних предметов, мусора, грязи, снега и льда.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247. Подготовка контейнера, его загрузка, погрузка и выгрузка из транспортного средства должны осуществля</w:t>
      </w:r>
      <w:r>
        <w:t>ться грузоотправителем или грузополучателем без привлечения к этим работам водителя транспортного средства.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 xml:space="preserve">248. Управление специальным устройством (грузоподъемным бортом), устанавливаемым на транспортное средство для механизированной погрузки (разгрузки) </w:t>
      </w:r>
      <w:r>
        <w:t>контейнеров, осуществляется водителем.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249. Запрещается использовать грузоподъемный борт транспортного средства для подъема или опускания работников.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Это требование распространяется на любые автотранспортные средства, имеющие грузоподъемные борта.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 xml:space="preserve">250. Во </w:t>
      </w:r>
      <w:r>
        <w:t>время погрузки (выгрузки) контейнеров на транспортное средство водитель должен находиться вне кабины и кузова на расстоянии не менее 5 м от зоны действия грузоподъемного механизма (за исключением водителя автомобиля-самопогрузчика).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 xml:space="preserve">251. Проезд работников </w:t>
      </w:r>
      <w:r>
        <w:t>в кузове транспортного средства, в котором установлены контейнеры, и в самих контейнерах запрещается.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252. При транспортировке контейнеров водитель обязан: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lastRenderedPageBreak/>
        <w:t>1) избегать резкого торможения;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2) снижать скорость на поворотах, закруглениях и неровностях дороги;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3) учитывать высоту ворот, путепроводов, контактных сетей.</w:t>
      </w:r>
    </w:p>
    <w:p w:rsidR="00000000" w:rsidRDefault="003A3ED0">
      <w:pPr>
        <w:pStyle w:val="ConsPlusNormal"/>
        <w:ind w:firstLine="540"/>
        <w:jc w:val="both"/>
      </w:pPr>
    </w:p>
    <w:p w:rsidR="00000000" w:rsidRDefault="003A3ED0">
      <w:pPr>
        <w:pStyle w:val="ConsPlusTitle"/>
        <w:jc w:val="center"/>
        <w:outlineLvl w:val="1"/>
      </w:pPr>
      <w:r>
        <w:t>XXVI. Требования охраны труда, предъявляемые к хранению</w:t>
      </w:r>
    </w:p>
    <w:p w:rsidR="00000000" w:rsidRDefault="003A3ED0">
      <w:pPr>
        <w:pStyle w:val="ConsPlusTitle"/>
        <w:jc w:val="center"/>
      </w:pPr>
      <w:r>
        <w:t>транспортных средств</w:t>
      </w:r>
    </w:p>
    <w:p w:rsidR="00000000" w:rsidRDefault="003A3ED0">
      <w:pPr>
        <w:pStyle w:val="ConsPlusNormal"/>
        <w:jc w:val="center"/>
      </w:pPr>
    </w:p>
    <w:p w:rsidR="00000000" w:rsidRDefault="003A3ED0">
      <w:pPr>
        <w:pStyle w:val="ConsPlusNormal"/>
        <w:ind w:firstLine="540"/>
        <w:jc w:val="both"/>
      </w:pPr>
      <w:r>
        <w:t>253. Транспортные средства разрешается хранить в соответствии с утвержденной работодателем схемой расстановки транспо</w:t>
      </w:r>
      <w:r>
        <w:t>ртных средств.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254. Ширина проезда между транспортными средствами в помещениях для стоянки должна быть достаточной для свободного въезда транспортного средства на закрепленное место (за один маневр), а расстояние от границы проезда до транспортного средств</w:t>
      </w:r>
      <w:r>
        <w:t>а должно быть не менее 0,5 м.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255. Транспортные средства, требующие ремонта, должны храниться отдельно от исправных транспортных средств.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256. На всех транспортных средствах, поставленных на место стоянки, должно быть выключено зажигание (подача топлива) и</w:t>
      </w:r>
      <w:r>
        <w:t xml:space="preserve"> отключена масса (если имеется выключатель). Транспортные средства должны быть заторможены стояночными тормозами.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257. Автомобили-цистерны для перевозки легковоспламеняющихся и горючих жидкостей должны храниться на открытых площадках, под навесами или в из</w:t>
      </w:r>
      <w:r>
        <w:t>олированных одноэтажных помещениях наземных гаражей, имеющих непосредственный выезд наружу и оборудованных приточно-вытяжной вентиляцией во взрывобезопасном исполнении.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 xml:space="preserve">258. Ассенизационные транспортные средства, а также транспортные средства, перевозящие </w:t>
      </w:r>
      <w:r>
        <w:t>ядовитые и инфицирующие вещества, после работы необходимо мыть, очищать и хранить отдельно от других транспортных средств.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259. При постановке транспортного средства, работающего на газовом топливе, на ночную или длительную стоянку необходимо закрыть расхо</w:t>
      </w:r>
      <w:r>
        <w:t>дные вентили, выработать оставшийся в магистрали газ до полной остановки двигателя, затем выключить зажигание, установить переключатель массы в положение "отключено", после чего закрыть механический магистральный вентиль (при его наличии).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260. Транспортны</w:t>
      </w:r>
      <w:r>
        <w:t>е средства, работающие на газовом топливе, разрешается ставить на стоянку в закрытое помещение при наличии в них герметичной газовой системы питания.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Если в закрытом помещении находилось транспортное средство с негерметичной газовой системой питания, то по</w:t>
      </w:r>
      <w:r>
        <w:t>сле выезда транспортного средства помещение должно быть провентилировано.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 xml:space="preserve">261. В многоэтажных гаражах транспортные средства, работающие </w:t>
      </w:r>
      <w:r>
        <w:t>на КПГ, должны размещаться выше транспортных средств, работающих на жидком топливе, а транспортные средства, работающие на ГСН, - ниже транспортных средств, работающих на жидком топливе.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262. При безгаражном хранении транспортных средств, работающих на КПГ</w:t>
      </w:r>
      <w:r>
        <w:t xml:space="preserve"> или ГСН, подогрев газовых коммуникаций разрешается производить только с помощью горячей воды, пара или горячего воздуха.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263. В помещениях, предназначенных для стоянки транспортных средств, а также на стоянках под навесом или на площадках запрещается: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 xml:space="preserve">1) </w:t>
      </w:r>
      <w:r>
        <w:t>производить ремонт транспортных средств;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2) оставлять открытыми горловины топливных баков транспортных средств;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3) подзаряжать аккумуляторные батареи (в помещениях);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lastRenderedPageBreak/>
        <w:t>4) мыть или протирать бензином кузова транспортных средств, детали или агрегаты, а также р</w:t>
      </w:r>
      <w:r>
        <w:t>уки и одежду;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5) заправлять автомобили жидким (газообразным) топливом, а также сливать топливо из баков и выпускать газ;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6) осуществлять в помещении пуск двигателя для любых целей, кроме выезда транспортных средств из помещения;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7) хранить какие-либо матер</w:t>
      </w:r>
      <w:r>
        <w:t>иалы и предметы;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8) хранить топливо (бензин, дизельное топливо), за исключением топлива в баках автомобилей;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9) курить, использовать открытый огонь.</w:t>
      </w:r>
    </w:p>
    <w:p w:rsidR="00000000" w:rsidRDefault="003A3ED0">
      <w:pPr>
        <w:pStyle w:val="ConsPlusNormal"/>
        <w:ind w:firstLine="540"/>
        <w:jc w:val="both"/>
      </w:pPr>
    </w:p>
    <w:p w:rsidR="00000000" w:rsidRDefault="003A3ED0">
      <w:pPr>
        <w:pStyle w:val="ConsPlusTitle"/>
        <w:jc w:val="center"/>
        <w:outlineLvl w:val="1"/>
      </w:pPr>
      <w:r>
        <w:t>XXVII. Общие требования охраны труда,</w:t>
      </w:r>
    </w:p>
    <w:p w:rsidR="00000000" w:rsidRDefault="003A3ED0">
      <w:pPr>
        <w:pStyle w:val="ConsPlusTitle"/>
        <w:jc w:val="center"/>
      </w:pPr>
      <w:r>
        <w:t>предъявляемые к размещению и хранению материалов,</w:t>
      </w:r>
    </w:p>
    <w:p w:rsidR="00000000" w:rsidRDefault="003A3ED0">
      <w:pPr>
        <w:pStyle w:val="ConsPlusTitle"/>
        <w:jc w:val="center"/>
      </w:pPr>
      <w:r>
        <w:t>оборудования, комп</w:t>
      </w:r>
      <w:r>
        <w:t>лектующих изделий</w:t>
      </w:r>
    </w:p>
    <w:p w:rsidR="00000000" w:rsidRDefault="003A3ED0">
      <w:pPr>
        <w:pStyle w:val="ConsPlusTitle"/>
        <w:jc w:val="center"/>
      </w:pPr>
      <w:r>
        <w:t>и отходов производства</w:t>
      </w:r>
    </w:p>
    <w:p w:rsidR="00000000" w:rsidRDefault="003A3ED0">
      <w:pPr>
        <w:pStyle w:val="ConsPlusNormal"/>
        <w:jc w:val="center"/>
      </w:pPr>
    </w:p>
    <w:p w:rsidR="00000000" w:rsidRDefault="003A3ED0">
      <w:pPr>
        <w:pStyle w:val="ConsPlusNormal"/>
        <w:ind w:firstLine="540"/>
        <w:jc w:val="both"/>
      </w:pPr>
      <w:r>
        <w:t>264. Хранение материалов должно быть организовано с учетом их совместимости.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265. Отдельные помещения должны предусматриваться для хранения: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1) смазочных материалов;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2) лакокрасочных материалов и растворителей;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 xml:space="preserve">3) </w:t>
      </w:r>
      <w:r>
        <w:t>химикатов;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4) шин и резинотехнических изделий.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266. Отработанное масло должно сливаться в металлические бочки или подземные цистерны и храниться в отдельных помещениях.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267. Запрещается использовать открытый огонь в помещениях, в которых хранятся или используются горючие и легковоспламеняющиеся материалы или жидкости (бензин, керосин, сжатый или сжиженный газ, краски, лаки, растворители, древесина, стружка, вата, пакля).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268. Односменные запасы клея, флюсы и материалы для изготовления флюсов могут храниться в производственных помещениях в вытяжных шкафах.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269. Карбид кальция должен храниться на складе в специальной таре в количестве, не превышающем 3000 кг.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270. Синтетичес</w:t>
      </w:r>
      <w:r>
        <w:t>кий обойный материал, обладающий резким запахом, должен храниться в помещениях, оборудованных местной вытяжной вентиляцией.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271. Детали, узлы, агрегаты, запасные части должны размещаться в помещениях на стеллажах.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272. Пустая тара из-под нефтепродуктов, кр</w:t>
      </w:r>
      <w:r>
        <w:t>асок и растворителей должна храниться в отдельных помещениях или на открытых площадках и иметь бирки (ярлыки) с названием содержавшегося в ней материала.</w:t>
      </w:r>
    </w:p>
    <w:p w:rsidR="00000000" w:rsidRDefault="003A3ED0">
      <w:pPr>
        <w:pStyle w:val="ConsPlusNormal"/>
        <w:ind w:firstLine="540"/>
        <w:jc w:val="both"/>
      </w:pPr>
    </w:p>
    <w:p w:rsidR="00000000" w:rsidRDefault="003A3ED0">
      <w:pPr>
        <w:pStyle w:val="ConsPlusTitle"/>
        <w:jc w:val="center"/>
        <w:outlineLvl w:val="1"/>
      </w:pPr>
      <w:r>
        <w:t>XXVIII. Требования охраны труда при хранении</w:t>
      </w:r>
    </w:p>
    <w:p w:rsidR="00000000" w:rsidRDefault="003A3ED0">
      <w:pPr>
        <w:pStyle w:val="ConsPlusTitle"/>
        <w:jc w:val="center"/>
      </w:pPr>
      <w:r>
        <w:t>и использовании антифриза</w:t>
      </w:r>
    </w:p>
    <w:p w:rsidR="00000000" w:rsidRDefault="003A3ED0">
      <w:pPr>
        <w:pStyle w:val="ConsPlusNormal"/>
        <w:jc w:val="center"/>
      </w:pPr>
    </w:p>
    <w:p w:rsidR="00000000" w:rsidRDefault="003A3ED0">
      <w:pPr>
        <w:pStyle w:val="ConsPlusNormal"/>
        <w:ind w:firstLine="540"/>
        <w:jc w:val="both"/>
      </w:pPr>
      <w:r>
        <w:t>273. Антифриз и подобные охла</w:t>
      </w:r>
      <w:r>
        <w:t>ждающие жидкости необходимо хранить и перевозить в исправных емкостях с герметичными крышками.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lastRenderedPageBreak/>
        <w:t>274. Перед тем как налить антифриз, необходимо очистить тару от остатков нефтепродуктов, твердых осадков, налетов, ржавчины, промыть щелочным раствором и пропари</w:t>
      </w:r>
      <w:r>
        <w:t>ть.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275. Антифриз должен наливаться в тару не более чем на 90% ее емкости. На таре, в которой хранят (перевозят) антифриз, и на порожней таре из-под него должна быть несмываемая надпись крупными буквами "ЯД", а также предупреждающий знак.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276. Слитый из си</w:t>
      </w:r>
      <w:r>
        <w:t>стемы охлаждения двигателя антифриз должен быть сдан по акту на склад для хранения.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277. Перед заправкой системы охлаждения двигателя антифризом необходимо: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1) убедиться в отсутствии в системе охлаждения (в соединительных шлангах, радиаторе, сальниках водя</w:t>
      </w:r>
      <w:r>
        <w:t>ного насоса) течи и при обнаружении течи устранить ее;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2) промыть систему охлаждения чистой горячей водой.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278. Заправку систему охлаждения двигателя антифризом следует производить при помощи специально предназначенной для этой цели посуды (ведро с носиком</w:t>
      </w:r>
      <w:r>
        <w:t>, бачок, воронка). Заправочная посуда должна быть очищена и промыта и иметь надпись "Только для антифриза".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При заправке антифризом необходимо принять меры, исключающие попадание в него нефтепродуктов (бензина, дизельного топлива, масла), так как они во вр</w:t>
      </w:r>
      <w:r>
        <w:t>емя работы приводят к вспениванию антифриза.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279. Запрещается: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1) наливать антифриз в тару, не соответствующую требованиям Правил;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2) наливать (переливать) антифриз через шланг без использования специально предназначенного для этого эжекторного устройства;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3) перевозить антифриз вместе с людьми, животными, пищевыми продуктами;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4) использовать тару из-под антифриза для перевозки и хранения пищевых продуктов.</w:t>
      </w:r>
    </w:p>
    <w:p w:rsidR="00000000" w:rsidRDefault="003A3ED0">
      <w:pPr>
        <w:pStyle w:val="ConsPlusNormal"/>
        <w:ind w:firstLine="540"/>
        <w:jc w:val="both"/>
      </w:pPr>
    </w:p>
    <w:p w:rsidR="00000000" w:rsidRDefault="003A3ED0">
      <w:pPr>
        <w:pStyle w:val="ConsPlusTitle"/>
        <w:jc w:val="center"/>
        <w:outlineLvl w:val="1"/>
      </w:pPr>
      <w:r>
        <w:t>XXIX. Требования охраны труда, предъявляемые</w:t>
      </w:r>
    </w:p>
    <w:p w:rsidR="00000000" w:rsidRDefault="003A3ED0">
      <w:pPr>
        <w:pStyle w:val="ConsPlusTitle"/>
        <w:jc w:val="center"/>
      </w:pPr>
      <w:r>
        <w:t>к погрузочно-разгрузочным площадкам</w:t>
      </w:r>
    </w:p>
    <w:p w:rsidR="00000000" w:rsidRDefault="003A3ED0">
      <w:pPr>
        <w:pStyle w:val="ConsPlusNormal"/>
        <w:jc w:val="center"/>
      </w:pPr>
    </w:p>
    <w:p w:rsidR="00000000" w:rsidRDefault="003A3ED0">
      <w:pPr>
        <w:pStyle w:val="ConsPlusNormal"/>
        <w:ind w:firstLine="540"/>
        <w:jc w:val="both"/>
      </w:pPr>
      <w:r>
        <w:t>280. Спуски и подъемы в зимнее время должны очищаться от льда (снега) и посыпаться противоскользящим материалом.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В местах пересечений подъездных путей с канавами, траншеями и железнодорожными линиями должны быть устроены настилы или мосты для переездов.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28</w:t>
      </w:r>
      <w:r>
        <w:t>1. При размещении транспортных средств на погрузочно-разгрузочных площадках расстояние между транспортными средствами, стоящими друг за другом (в глубину), должно быть не менее 1 м, а между транспортными средствами, стоящими рядом (по фронту), - не менее 1</w:t>
      </w:r>
      <w:r>
        <w:t>,5 м.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Если транспортные средства устанавливают для погрузки или разгрузки вблизи здания, то между зданием и транспортным средством должно соблюдаться расстояние не менее 0,8 м. Расстояние между транспортным средством и штабелем груза должно быть не менее 1</w:t>
      </w:r>
      <w:r>
        <w:t xml:space="preserve"> м.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При погрузке (выгрузке) грузов с эстакады, платформы, рампы высотой, равной уровню пола кузова, транспортное средство может подъезжать к ним вплотную.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В случаях неодинаковой высоты пола кузова транспортного средства и платформы, эстакады, рампы необход</w:t>
      </w:r>
      <w:r>
        <w:t>имо использовать трапы, слеги, покаты.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lastRenderedPageBreak/>
        <w:t>282. Эстакады, платформы, рампы для производства погрузочно-разгрузочных работ с заездом на них транспортных средств должны быть оборудованы колесоотбойными устройствами и снабжены указателями допустимой грузоподъемно</w:t>
      </w:r>
      <w:r>
        <w:t>сти.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283. Движение транспортных средств на погрузочно-разгрузочных площадках и подъездных путях должно регулироваться дорожными знаками и указателями. Движение должно быть поточным. Если в силу производственных условий организовать поточное движение не пре</w:t>
      </w:r>
      <w:r>
        <w:t>дставляется возможным, то транспортные средства должны подаваться под погрузку и разгрузку задним ходом, но так, чтобы выезд их с территории площадки происходил свободно, без маневрирования.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284. Склады для временного хранения перевозимых грузов, расположе</w:t>
      </w:r>
      <w:r>
        <w:t>нные в подвальных и полуподвальных помещениях и имеющие лестницы с количеством маршей более одного и высотой до 2 м, должны снабжаться устройствами (трапы, люки, транспортеры, подъемники) для спуска и подъема грузов.</w:t>
      </w:r>
    </w:p>
    <w:p w:rsidR="00000000" w:rsidRDefault="003A3ED0">
      <w:pPr>
        <w:pStyle w:val="ConsPlusNormal"/>
        <w:spacing w:before="200"/>
        <w:ind w:firstLine="540"/>
        <w:jc w:val="both"/>
      </w:pPr>
      <w:r>
        <w:t>Склады, расположенные выше первого этаж</w:t>
      </w:r>
      <w:r>
        <w:t>а и имеющие лестницы с количеством маршей более одного или высотой более 2 м, должны оборудоваться подъемниками для подъема или спуска грузов.</w:t>
      </w:r>
    </w:p>
    <w:p w:rsidR="00000000" w:rsidRDefault="003A3ED0">
      <w:pPr>
        <w:pStyle w:val="ConsPlusNormal"/>
        <w:ind w:firstLine="540"/>
        <w:jc w:val="both"/>
      </w:pPr>
    </w:p>
    <w:p w:rsidR="00000000" w:rsidRDefault="003A3ED0">
      <w:pPr>
        <w:pStyle w:val="ConsPlusNormal"/>
        <w:ind w:firstLine="540"/>
        <w:jc w:val="both"/>
      </w:pPr>
    </w:p>
    <w:p w:rsidR="00000000" w:rsidRDefault="003A3ED0">
      <w:pPr>
        <w:pStyle w:val="ConsPlusNormal"/>
        <w:ind w:firstLine="540"/>
        <w:jc w:val="both"/>
      </w:pPr>
    </w:p>
    <w:p w:rsidR="00000000" w:rsidRDefault="003A3ED0">
      <w:pPr>
        <w:pStyle w:val="ConsPlusNormal"/>
        <w:ind w:firstLine="540"/>
        <w:jc w:val="both"/>
      </w:pPr>
    </w:p>
    <w:p w:rsidR="00000000" w:rsidRDefault="003A3ED0">
      <w:pPr>
        <w:pStyle w:val="ConsPlusNormal"/>
        <w:ind w:firstLine="540"/>
        <w:jc w:val="both"/>
      </w:pPr>
    </w:p>
    <w:p w:rsidR="00000000" w:rsidRDefault="003A3ED0">
      <w:pPr>
        <w:pStyle w:val="ConsPlusNormal"/>
        <w:jc w:val="right"/>
        <w:outlineLvl w:val="1"/>
      </w:pPr>
      <w:r>
        <w:t>Приложение</w:t>
      </w:r>
    </w:p>
    <w:p w:rsidR="00000000" w:rsidRDefault="003A3ED0">
      <w:pPr>
        <w:pStyle w:val="ConsPlusNormal"/>
        <w:jc w:val="right"/>
      </w:pPr>
      <w:r>
        <w:t>к Правилам по охране труда</w:t>
      </w:r>
    </w:p>
    <w:p w:rsidR="00000000" w:rsidRDefault="003A3ED0">
      <w:pPr>
        <w:pStyle w:val="ConsPlusNormal"/>
        <w:jc w:val="right"/>
      </w:pPr>
      <w:r>
        <w:t>на автомобильном транспорте,</w:t>
      </w:r>
    </w:p>
    <w:p w:rsidR="00000000" w:rsidRDefault="003A3ED0">
      <w:pPr>
        <w:pStyle w:val="ConsPlusNormal"/>
        <w:jc w:val="right"/>
      </w:pPr>
      <w:r>
        <w:t>утвержденным приказом Министерства</w:t>
      </w:r>
    </w:p>
    <w:p w:rsidR="00000000" w:rsidRDefault="003A3ED0">
      <w:pPr>
        <w:pStyle w:val="ConsPlusNormal"/>
        <w:jc w:val="right"/>
      </w:pPr>
      <w:r>
        <w:t xml:space="preserve">труда </w:t>
      </w:r>
      <w:r>
        <w:t>и социальной защиты</w:t>
      </w:r>
    </w:p>
    <w:p w:rsidR="00000000" w:rsidRDefault="003A3ED0">
      <w:pPr>
        <w:pStyle w:val="ConsPlusNormal"/>
        <w:jc w:val="right"/>
      </w:pPr>
      <w:r>
        <w:t>Российской Федерации</w:t>
      </w:r>
    </w:p>
    <w:p w:rsidR="00000000" w:rsidRDefault="003A3ED0">
      <w:pPr>
        <w:pStyle w:val="ConsPlusNormal"/>
        <w:jc w:val="right"/>
      </w:pPr>
      <w:r>
        <w:t>от 9 декабря 2020 г. N 871н</w:t>
      </w:r>
    </w:p>
    <w:p w:rsidR="00000000" w:rsidRDefault="003A3ED0">
      <w:pPr>
        <w:pStyle w:val="ConsPlusNormal"/>
        <w:jc w:val="right"/>
      </w:pPr>
    </w:p>
    <w:p w:rsidR="00000000" w:rsidRDefault="003A3ED0">
      <w:pPr>
        <w:pStyle w:val="ConsPlusNormal"/>
        <w:jc w:val="right"/>
      </w:pPr>
      <w:r>
        <w:t>Рекомендуемый образец</w:t>
      </w:r>
    </w:p>
    <w:p w:rsidR="00000000" w:rsidRDefault="003A3ED0">
      <w:pPr>
        <w:pStyle w:val="ConsPlusNormal"/>
        <w:jc w:val="right"/>
      </w:pPr>
    </w:p>
    <w:p w:rsidR="00000000" w:rsidRDefault="003A3ED0">
      <w:pPr>
        <w:pStyle w:val="ConsPlusNonformat"/>
        <w:jc w:val="both"/>
      </w:pPr>
      <w:bookmarkStart w:id="3" w:name="Par734"/>
      <w:bookmarkEnd w:id="3"/>
      <w:r>
        <w:t xml:space="preserve">                               НАРЯД-ДОПУСК</w:t>
      </w:r>
    </w:p>
    <w:p w:rsidR="00000000" w:rsidRDefault="003A3ED0">
      <w:pPr>
        <w:pStyle w:val="ConsPlusNonformat"/>
        <w:jc w:val="both"/>
      </w:pPr>
      <w:r>
        <w:t xml:space="preserve">               НА ПРОИЗВОДСТВО РАБОТ С ПОВЫШЕННОЙ ОПАСНОСТЬЮ</w:t>
      </w:r>
    </w:p>
    <w:p w:rsidR="00000000" w:rsidRDefault="003A3ED0">
      <w:pPr>
        <w:pStyle w:val="ConsPlusNonformat"/>
        <w:jc w:val="both"/>
      </w:pPr>
    </w:p>
    <w:p w:rsidR="00000000" w:rsidRDefault="003A3ED0">
      <w:pPr>
        <w:pStyle w:val="ConsPlusNonformat"/>
        <w:jc w:val="both"/>
      </w:pPr>
      <w:r>
        <w:t xml:space="preserve">     _________________________________________________________________</w:t>
      </w:r>
    </w:p>
    <w:p w:rsidR="00000000" w:rsidRDefault="003A3ED0">
      <w:pPr>
        <w:pStyle w:val="ConsPlusNonformat"/>
        <w:jc w:val="both"/>
      </w:pPr>
      <w:r>
        <w:t xml:space="preserve">                        (наименование организации)</w:t>
      </w:r>
    </w:p>
    <w:p w:rsidR="00000000" w:rsidRDefault="003A3ED0">
      <w:pPr>
        <w:pStyle w:val="ConsPlusNonformat"/>
        <w:jc w:val="both"/>
      </w:pPr>
    </w:p>
    <w:p w:rsidR="00000000" w:rsidRDefault="003A3ED0">
      <w:pPr>
        <w:pStyle w:val="ConsPlusNonformat"/>
        <w:jc w:val="both"/>
      </w:pPr>
      <w:r>
        <w:t xml:space="preserve">                                 1. Наряд</w:t>
      </w:r>
    </w:p>
    <w:p w:rsidR="00000000" w:rsidRDefault="003A3ED0">
      <w:pPr>
        <w:pStyle w:val="ConsPlusNonformat"/>
        <w:jc w:val="both"/>
      </w:pPr>
    </w:p>
    <w:p w:rsidR="00000000" w:rsidRDefault="003A3ED0">
      <w:pPr>
        <w:pStyle w:val="ConsPlusNonformat"/>
        <w:jc w:val="both"/>
      </w:pPr>
      <w:r>
        <w:t>1.1. Производителю работ __________________________________________________</w:t>
      </w:r>
    </w:p>
    <w:p w:rsidR="00000000" w:rsidRDefault="003A3ED0">
      <w:pPr>
        <w:pStyle w:val="ConsPlusNonformat"/>
        <w:jc w:val="both"/>
      </w:pPr>
      <w:r>
        <w:t xml:space="preserve">              </w:t>
      </w:r>
      <w:r>
        <w:t xml:space="preserve">                (должность, наименование подразделения,</w:t>
      </w:r>
    </w:p>
    <w:p w:rsidR="00000000" w:rsidRDefault="003A3ED0">
      <w:pPr>
        <w:pStyle w:val="ConsPlusNonformat"/>
        <w:jc w:val="both"/>
      </w:pPr>
      <w:r>
        <w:t xml:space="preserve">                                        фамилия и инициалы)</w:t>
      </w:r>
    </w:p>
    <w:p w:rsidR="00000000" w:rsidRDefault="003A3ED0">
      <w:pPr>
        <w:pStyle w:val="ConsPlusNonformat"/>
        <w:jc w:val="both"/>
      </w:pPr>
      <w:r>
        <w:t>с бригадой в составе ______ человек поручается произвести следующие работы:</w:t>
      </w:r>
    </w:p>
    <w:p w:rsidR="00000000" w:rsidRDefault="003A3ED0">
      <w:pPr>
        <w:pStyle w:val="ConsPlusNonformat"/>
        <w:jc w:val="both"/>
      </w:pPr>
      <w:r>
        <w:t>________________________________________________________________</w:t>
      </w:r>
      <w:r>
        <w:t>___________</w:t>
      </w:r>
    </w:p>
    <w:p w:rsidR="00000000" w:rsidRDefault="003A3ED0">
      <w:pPr>
        <w:pStyle w:val="ConsPlusNonformat"/>
        <w:jc w:val="both"/>
      </w:pPr>
      <w:r>
        <w:t xml:space="preserve">      (содержание, характеристика, место производства и объем работ)</w:t>
      </w:r>
    </w:p>
    <w:p w:rsidR="00000000" w:rsidRDefault="003A3ED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A3ED0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3A3ED0">
      <w:pPr>
        <w:pStyle w:val="ConsPlusNonformat"/>
        <w:jc w:val="both"/>
      </w:pPr>
      <w:r>
        <w:t xml:space="preserve">1.2.   При  подготовке </w:t>
      </w:r>
      <w:r>
        <w:t xml:space="preserve"> и  производстве  работ  обеспечить  следующие  меры</w:t>
      </w:r>
    </w:p>
    <w:p w:rsidR="00000000" w:rsidRDefault="003A3ED0">
      <w:pPr>
        <w:pStyle w:val="ConsPlusNonformat"/>
        <w:jc w:val="both"/>
      </w:pPr>
      <w:r>
        <w:t>безопасности:</w:t>
      </w:r>
    </w:p>
    <w:p w:rsidR="00000000" w:rsidRDefault="003A3ED0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3A3ED0">
      <w:pPr>
        <w:pStyle w:val="ConsPlusNonformat"/>
        <w:jc w:val="both"/>
      </w:pPr>
      <w:r>
        <w:t>__________________________________________________________________________.</w:t>
      </w:r>
    </w:p>
    <w:p w:rsidR="00000000" w:rsidRDefault="003A3ED0">
      <w:pPr>
        <w:pStyle w:val="ConsPlusNonformat"/>
        <w:jc w:val="both"/>
      </w:pPr>
      <w:r>
        <w:t>1.3. Начать работы:   в _________ час</w:t>
      </w:r>
      <w:r>
        <w:t>. _______ мин. "__" __________ 20__ г.</w:t>
      </w:r>
    </w:p>
    <w:p w:rsidR="00000000" w:rsidRDefault="003A3ED0">
      <w:pPr>
        <w:pStyle w:val="ConsPlusNonformat"/>
        <w:jc w:val="both"/>
      </w:pPr>
      <w:r>
        <w:t>1.4. Окончить работы: в _________ час. _______ мин. "__" __________ 20__ г.</w:t>
      </w:r>
    </w:p>
    <w:p w:rsidR="00000000" w:rsidRDefault="003A3ED0">
      <w:pPr>
        <w:pStyle w:val="ConsPlusNonformat"/>
        <w:jc w:val="both"/>
      </w:pPr>
      <w:r>
        <w:t>1.5. Наряд выдал __________________________________________________________</w:t>
      </w:r>
    </w:p>
    <w:p w:rsidR="00000000" w:rsidRDefault="003A3ED0">
      <w:pPr>
        <w:pStyle w:val="ConsPlusNonformat"/>
        <w:jc w:val="both"/>
      </w:pPr>
      <w:r>
        <w:t>_________________________________________________________________</w:t>
      </w:r>
      <w:r>
        <w:t>_________.</w:t>
      </w:r>
    </w:p>
    <w:p w:rsidR="00000000" w:rsidRDefault="003A3ED0">
      <w:pPr>
        <w:pStyle w:val="ConsPlusNonformat"/>
        <w:jc w:val="both"/>
      </w:pPr>
      <w:r>
        <w:t xml:space="preserve">           (наименование должности, фамилия и инициалы, подпись)</w:t>
      </w:r>
    </w:p>
    <w:p w:rsidR="00000000" w:rsidRDefault="003A3ED0">
      <w:pPr>
        <w:pStyle w:val="ConsPlusNonformat"/>
        <w:jc w:val="both"/>
      </w:pPr>
      <w:r>
        <w:t>1.6. С условиями работы ознакомлен, наряд-допуск получил:</w:t>
      </w:r>
    </w:p>
    <w:p w:rsidR="00000000" w:rsidRDefault="003A3ED0">
      <w:pPr>
        <w:pStyle w:val="ConsPlusNonformat"/>
        <w:jc w:val="both"/>
      </w:pPr>
      <w:r>
        <w:lastRenderedPageBreak/>
        <w:t>производитель работ _________ "__" __________ 20__ г. ____________________.</w:t>
      </w:r>
    </w:p>
    <w:p w:rsidR="00000000" w:rsidRDefault="003A3ED0">
      <w:pPr>
        <w:pStyle w:val="ConsPlusNonformat"/>
        <w:jc w:val="both"/>
      </w:pPr>
      <w:r>
        <w:t xml:space="preserve">                    (подпись)                         (фамилия и инициалы)</w:t>
      </w:r>
    </w:p>
    <w:p w:rsidR="00000000" w:rsidRDefault="003A3ED0">
      <w:pPr>
        <w:pStyle w:val="ConsPlusNonformat"/>
        <w:jc w:val="both"/>
      </w:pPr>
    </w:p>
    <w:p w:rsidR="00000000" w:rsidRDefault="003A3ED0">
      <w:pPr>
        <w:pStyle w:val="ConsPlusNonformat"/>
        <w:jc w:val="both"/>
      </w:pPr>
      <w:r>
        <w:t xml:space="preserve">                                 2. Допуск</w:t>
      </w:r>
    </w:p>
    <w:p w:rsidR="00000000" w:rsidRDefault="003A3ED0">
      <w:pPr>
        <w:pStyle w:val="ConsPlusNonformat"/>
        <w:jc w:val="both"/>
      </w:pPr>
    </w:p>
    <w:p w:rsidR="00000000" w:rsidRDefault="003A3ED0">
      <w:pPr>
        <w:pStyle w:val="ConsPlusNonformat"/>
        <w:jc w:val="both"/>
      </w:pPr>
      <w:r>
        <w:t>2.1. Инструктаж по охране труда в объеме инструкций _______________________</w:t>
      </w:r>
    </w:p>
    <w:p w:rsidR="00000000" w:rsidRDefault="003A3ED0">
      <w:pPr>
        <w:pStyle w:val="ConsPlusNonformat"/>
        <w:jc w:val="both"/>
      </w:pPr>
      <w:r>
        <w:t>____________________________________________________________</w:t>
      </w:r>
      <w:r>
        <w:t>_______________</w:t>
      </w:r>
    </w:p>
    <w:p w:rsidR="00000000" w:rsidRDefault="003A3ED0">
      <w:pPr>
        <w:pStyle w:val="ConsPlusNonformat"/>
        <w:jc w:val="both"/>
      </w:pPr>
      <w:r>
        <w:t xml:space="preserve">          (указать наименования или номера инструкций, по которым</w:t>
      </w:r>
    </w:p>
    <w:p w:rsidR="00000000" w:rsidRDefault="003A3ED0">
      <w:pPr>
        <w:pStyle w:val="ConsPlusNonformat"/>
        <w:jc w:val="both"/>
      </w:pPr>
      <w:r>
        <w:t xml:space="preserve">                           проведен инструктаж)</w:t>
      </w:r>
    </w:p>
    <w:p w:rsidR="00000000" w:rsidRDefault="003A3ED0">
      <w:pPr>
        <w:pStyle w:val="ConsPlusNonformat"/>
        <w:jc w:val="both"/>
      </w:pPr>
      <w:r>
        <w:t>проведен бригаде в составе _______ человек, в том числе:</w:t>
      </w:r>
    </w:p>
    <w:p w:rsidR="00000000" w:rsidRDefault="003A3ED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211"/>
        <w:gridCol w:w="2721"/>
        <w:gridCol w:w="1775"/>
        <w:gridCol w:w="1776"/>
      </w:tblGrid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3ED0">
            <w:pPr>
              <w:pStyle w:val="ConsPlusNormal"/>
              <w:jc w:val="center"/>
            </w:pPr>
            <w:r>
              <w:t>N пп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3ED0">
            <w:pPr>
              <w:pStyle w:val="ConsPlusNormal"/>
              <w:jc w:val="center"/>
            </w:pPr>
            <w:r>
              <w:t>Фамилия, инициалы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3ED0">
            <w:pPr>
              <w:pStyle w:val="ConsPlusNormal"/>
              <w:jc w:val="center"/>
            </w:pPr>
            <w:r>
              <w:t>Профессия (должность)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3ED0">
            <w:pPr>
              <w:pStyle w:val="ConsPlusNormal"/>
              <w:jc w:val="center"/>
            </w:pPr>
            <w:r>
              <w:t>Подпись лица, получивше</w:t>
            </w:r>
            <w:r>
              <w:t>го инструктаж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3ED0">
            <w:pPr>
              <w:pStyle w:val="ConsPlusNormal"/>
              <w:jc w:val="center"/>
            </w:pPr>
            <w:r>
              <w:t>Подпись лица, проводившего инструктаж</w:t>
            </w: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3ED0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3ED0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3ED0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3ED0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3ED0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3ED0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3ED0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3ED0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3ED0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3ED0">
            <w:pPr>
              <w:pStyle w:val="ConsPlusNormal"/>
            </w:pPr>
          </w:p>
        </w:tc>
      </w:tr>
      <w:tr w:rsidR="0000000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3ED0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3ED0">
            <w:pPr>
              <w:pStyle w:val="ConsPlusNormal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3ED0">
            <w:pPr>
              <w:pStyle w:val="ConsPlusNormal"/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3ED0">
            <w:pPr>
              <w:pStyle w:val="ConsPlusNormal"/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3ED0">
            <w:pPr>
              <w:pStyle w:val="ConsPlusNormal"/>
            </w:pPr>
          </w:p>
        </w:tc>
      </w:tr>
    </w:tbl>
    <w:p w:rsidR="00000000" w:rsidRDefault="003A3ED0">
      <w:pPr>
        <w:pStyle w:val="ConsPlusNormal"/>
        <w:ind w:firstLine="540"/>
        <w:jc w:val="both"/>
      </w:pPr>
    </w:p>
    <w:p w:rsidR="00000000" w:rsidRDefault="003A3ED0">
      <w:pPr>
        <w:pStyle w:val="ConsPlusNonformat"/>
        <w:jc w:val="both"/>
      </w:pPr>
      <w:r>
        <w:t>2.2.    Мероприятия,    обеспечивающие   безопасность   работ,   выполнены.</w:t>
      </w:r>
    </w:p>
    <w:p w:rsidR="00000000" w:rsidRDefault="003A3ED0">
      <w:pPr>
        <w:pStyle w:val="ConsPlusNonformat"/>
        <w:jc w:val="both"/>
      </w:pPr>
      <w:r>
        <w:t>Производитель  работ  и  члены  бригады  с особенностями работ ознакомлены.</w:t>
      </w:r>
    </w:p>
    <w:p w:rsidR="00000000" w:rsidRDefault="003A3ED0">
      <w:pPr>
        <w:pStyle w:val="ConsPlusNonformat"/>
        <w:jc w:val="both"/>
      </w:pPr>
      <w:r>
        <w:t>Объект подготовлен к производству работ.</w:t>
      </w:r>
    </w:p>
    <w:p w:rsidR="00000000" w:rsidRDefault="003A3ED0">
      <w:pPr>
        <w:pStyle w:val="ConsPlusNonformat"/>
        <w:jc w:val="both"/>
      </w:pPr>
    </w:p>
    <w:p w:rsidR="00000000" w:rsidRDefault="003A3ED0">
      <w:pPr>
        <w:pStyle w:val="ConsPlusNonformat"/>
        <w:jc w:val="both"/>
      </w:pPr>
      <w:r>
        <w:t>Допускающий к работе      _______________ "__" _______________ 20__ г.</w:t>
      </w:r>
    </w:p>
    <w:p w:rsidR="00000000" w:rsidRDefault="003A3ED0">
      <w:pPr>
        <w:pStyle w:val="ConsPlusNonformat"/>
        <w:jc w:val="both"/>
      </w:pPr>
      <w:r>
        <w:t xml:space="preserve">                             (подпись)</w:t>
      </w:r>
    </w:p>
    <w:p w:rsidR="00000000" w:rsidRDefault="003A3ED0">
      <w:pPr>
        <w:pStyle w:val="ConsPlusNonformat"/>
        <w:jc w:val="both"/>
      </w:pPr>
    </w:p>
    <w:p w:rsidR="00000000" w:rsidRDefault="003A3ED0">
      <w:pPr>
        <w:pStyle w:val="ConsPlusNonformat"/>
        <w:jc w:val="both"/>
      </w:pPr>
      <w:r>
        <w:t>2.3.  Подготовку объекта к производству работ проверил. Разрешаю приступить</w:t>
      </w:r>
    </w:p>
    <w:p w:rsidR="00000000" w:rsidRDefault="003A3ED0">
      <w:pPr>
        <w:pStyle w:val="ConsPlusNonformat"/>
        <w:jc w:val="both"/>
      </w:pPr>
      <w:r>
        <w:t>к производству работ.</w:t>
      </w:r>
    </w:p>
    <w:p w:rsidR="00000000" w:rsidRDefault="003A3ED0">
      <w:pPr>
        <w:pStyle w:val="ConsPlusNonformat"/>
        <w:jc w:val="both"/>
      </w:pPr>
    </w:p>
    <w:p w:rsidR="00000000" w:rsidRDefault="003A3ED0">
      <w:pPr>
        <w:pStyle w:val="ConsPlusNonformat"/>
        <w:jc w:val="both"/>
      </w:pPr>
      <w:r>
        <w:t>Руководитель работ        _______________ "__" _______________ 20__ г.</w:t>
      </w:r>
    </w:p>
    <w:p w:rsidR="00000000" w:rsidRDefault="003A3ED0">
      <w:pPr>
        <w:pStyle w:val="ConsPlusNonformat"/>
        <w:jc w:val="both"/>
      </w:pPr>
      <w:r>
        <w:t xml:space="preserve">                             (подпись)</w:t>
      </w:r>
    </w:p>
    <w:p w:rsidR="00000000" w:rsidRDefault="003A3ED0">
      <w:pPr>
        <w:pStyle w:val="ConsPlusNonformat"/>
        <w:jc w:val="both"/>
      </w:pPr>
    </w:p>
    <w:p w:rsidR="00000000" w:rsidRDefault="003A3ED0">
      <w:pPr>
        <w:pStyle w:val="ConsPlusNonformat"/>
        <w:jc w:val="both"/>
      </w:pPr>
      <w:r>
        <w:t xml:space="preserve">                           3. Производство работ</w:t>
      </w:r>
    </w:p>
    <w:p w:rsidR="00000000" w:rsidRDefault="003A3ED0">
      <w:pPr>
        <w:pStyle w:val="ConsPlusNonformat"/>
        <w:jc w:val="both"/>
      </w:pPr>
    </w:p>
    <w:p w:rsidR="00000000" w:rsidRDefault="003A3ED0">
      <w:pPr>
        <w:pStyle w:val="ConsPlusNonformat"/>
        <w:jc w:val="both"/>
      </w:pPr>
      <w:r>
        <w:t>3.1. Оформление ежедневного допуска к производству работ</w:t>
      </w:r>
    </w:p>
    <w:p w:rsidR="00000000" w:rsidRDefault="003A3ED0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13"/>
        <w:gridCol w:w="1513"/>
        <w:gridCol w:w="1513"/>
        <w:gridCol w:w="1513"/>
        <w:gridCol w:w="1513"/>
        <w:gridCol w:w="1513"/>
      </w:tblGrid>
      <w:tr w:rsidR="00000000"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3ED0">
            <w:pPr>
              <w:pStyle w:val="ConsPlusNormal"/>
              <w:jc w:val="center"/>
            </w:pPr>
            <w:r>
              <w:t>Оформление начала производства работ</w:t>
            </w:r>
          </w:p>
        </w:tc>
        <w:tc>
          <w:tcPr>
            <w:tcW w:w="45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3ED0">
            <w:pPr>
              <w:pStyle w:val="ConsPlusNormal"/>
              <w:jc w:val="center"/>
            </w:pPr>
            <w:r>
              <w:t>Оформление окончания работ</w:t>
            </w:r>
          </w:p>
        </w:tc>
      </w:tr>
      <w:tr w:rsidR="00000000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3ED0">
            <w:pPr>
              <w:pStyle w:val="ConsPlusNormal"/>
              <w:jc w:val="center"/>
            </w:pPr>
            <w:r>
              <w:t>Начало работ (дата, время)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3ED0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3ED0">
            <w:pPr>
              <w:pStyle w:val="ConsPlusNormal"/>
              <w:jc w:val="center"/>
            </w:pPr>
            <w:r>
              <w:t>Подпись допускающего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3ED0">
            <w:pPr>
              <w:pStyle w:val="ConsPlusNormal"/>
              <w:jc w:val="center"/>
            </w:pPr>
            <w:r>
              <w:t>Окончание работ (дата, время)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3ED0">
            <w:pPr>
              <w:pStyle w:val="ConsPlusNormal"/>
              <w:jc w:val="center"/>
            </w:pPr>
            <w:r>
              <w:t>Подпись производителя работ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3ED0">
            <w:pPr>
              <w:pStyle w:val="ConsPlusNormal"/>
              <w:jc w:val="center"/>
            </w:pPr>
            <w:r>
              <w:t>Подпись допускающего</w:t>
            </w:r>
          </w:p>
        </w:tc>
      </w:tr>
      <w:tr w:rsidR="00000000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3ED0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3ED0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3ED0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3ED0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3ED0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3ED0">
            <w:pPr>
              <w:pStyle w:val="ConsPlusNormal"/>
            </w:pPr>
          </w:p>
        </w:tc>
      </w:tr>
      <w:tr w:rsidR="00000000"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3ED0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3ED0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3ED0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3ED0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3ED0">
            <w:pPr>
              <w:pStyle w:val="ConsPlusNormal"/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A3ED0">
            <w:pPr>
              <w:pStyle w:val="ConsPlusNormal"/>
            </w:pPr>
          </w:p>
        </w:tc>
      </w:tr>
    </w:tbl>
    <w:p w:rsidR="00000000" w:rsidRDefault="003A3ED0">
      <w:pPr>
        <w:pStyle w:val="ConsPlusNormal"/>
        <w:ind w:firstLine="540"/>
        <w:jc w:val="both"/>
      </w:pPr>
    </w:p>
    <w:p w:rsidR="00000000" w:rsidRDefault="003A3ED0">
      <w:pPr>
        <w:pStyle w:val="ConsPlusNonformat"/>
        <w:jc w:val="both"/>
      </w:pPr>
      <w:r>
        <w:t>3.2. Работы завершены, рабочие места убраны, работники с места производства</w:t>
      </w:r>
    </w:p>
    <w:p w:rsidR="00000000" w:rsidRDefault="003A3ED0">
      <w:pPr>
        <w:pStyle w:val="ConsPlusNonformat"/>
        <w:jc w:val="both"/>
      </w:pPr>
      <w:r>
        <w:t>работ выведены.</w:t>
      </w:r>
    </w:p>
    <w:p w:rsidR="00000000" w:rsidRDefault="003A3ED0">
      <w:pPr>
        <w:pStyle w:val="ConsPlusNonformat"/>
        <w:jc w:val="both"/>
      </w:pPr>
    </w:p>
    <w:p w:rsidR="00000000" w:rsidRDefault="003A3ED0">
      <w:pPr>
        <w:pStyle w:val="ConsPlusNonformat"/>
        <w:jc w:val="both"/>
      </w:pPr>
      <w:r>
        <w:t>Наряд-допуск закрыт в _________ час. _______ мин. "__" __________ 20__ г.</w:t>
      </w:r>
    </w:p>
    <w:p w:rsidR="00000000" w:rsidRDefault="003A3ED0">
      <w:pPr>
        <w:pStyle w:val="ConsPlusNonformat"/>
        <w:jc w:val="both"/>
      </w:pPr>
    </w:p>
    <w:p w:rsidR="00000000" w:rsidRDefault="003A3ED0">
      <w:pPr>
        <w:pStyle w:val="ConsPlusNonformat"/>
        <w:jc w:val="both"/>
      </w:pPr>
      <w:r>
        <w:t>Производитель работ       _______________ "__" _______________ 20__ г.</w:t>
      </w:r>
    </w:p>
    <w:p w:rsidR="00000000" w:rsidRDefault="003A3ED0">
      <w:pPr>
        <w:pStyle w:val="ConsPlusNonformat"/>
        <w:jc w:val="both"/>
      </w:pPr>
      <w:r>
        <w:t xml:space="preserve">                             (подпись)</w:t>
      </w:r>
    </w:p>
    <w:p w:rsidR="00000000" w:rsidRDefault="003A3ED0">
      <w:pPr>
        <w:pStyle w:val="ConsPlusNonformat"/>
        <w:jc w:val="both"/>
      </w:pPr>
    </w:p>
    <w:p w:rsidR="00000000" w:rsidRDefault="003A3ED0">
      <w:pPr>
        <w:pStyle w:val="ConsPlusNonformat"/>
        <w:jc w:val="both"/>
      </w:pPr>
      <w:r>
        <w:lastRenderedPageBreak/>
        <w:t>Руководитель работ        _______________ "__" _______________ 20__ г.</w:t>
      </w:r>
    </w:p>
    <w:p w:rsidR="00000000" w:rsidRDefault="003A3ED0">
      <w:pPr>
        <w:pStyle w:val="ConsPlusNonformat"/>
        <w:jc w:val="both"/>
      </w:pPr>
      <w:r>
        <w:t xml:space="preserve">                             (подпись)</w:t>
      </w:r>
    </w:p>
    <w:p w:rsidR="00000000" w:rsidRDefault="003A3ED0">
      <w:pPr>
        <w:pStyle w:val="ConsPlusNormal"/>
        <w:ind w:firstLine="540"/>
        <w:jc w:val="both"/>
      </w:pPr>
    </w:p>
    <w:p w:rsidR="00000000" w:rsidRDefault="003A3ED0">
      <w:pPr>
        <w:pStyle w:val="ConsPlusNormal"/>
        <w:ind w:firstLine="540"/>
        <w:jc w:val="both"/>
      </w:pPr>
      <w:r>
        <w:t>Примечание. Наряд-допуск оформляется в двух экземплярах: первый выдается производителю работ, второй - до</w:t>
      </w:r>
      <w:r>
        <w:t>пускающему к работам. В случае, когда допускающий к работам не участвует в проведении работ, второй экземпляр наряда-допуска остается у работника, выдавшего наряд-допуск.</w:t>
      </w:r>
    </w:p>
    <w:p w:rsidR="00000000" w:rsidRDefault="003A3ED0">
      <w:pPr>
        <w:pStyle w:val="ConsPlusNormal"/>
        <w:ind w:firstLine="540"/>
        <w:jc w:val="both"/>
      </w:pPr>
    </w:p>
    <w:p w:rsidR="00000000" w:rsidRDefault="003A3ED0">
      <w:pPr>
        <w:pStyle w:val="ConsPlusNormal"/>
        <w:ind w:firstLine="540"/>
        <w:jc w:val="both"/>
      </w:pPr>
    </w:p>
    <w:p w:rsidR="003A3ED0" w:rsidRDefault="003A3E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A3ED0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ED0" w:rsidRDefault="003A3ED0">
      <w:pPr>
        <w:spacing w:after="0" w:line="240" w:lineRule="auto"/>
      </w:pPr>
      <w:r>
        <w:separator/>
      </w:r>
    </w:p>
  </w:endnote>
  <w:endnote w:type="continuationSeparator" w:id="0">
    <w:p w:rsidR="003A3ED0" w:rsidRDefault="003A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3A3ED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A3ED0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A3ED0">
          <w:pPr>
            <w:pStyle w:val="ConsPlusNormal"/>
            <w:jc w:val="center"/>
            <w:rPr>
              <w:rFonts w:ascii="Tahoma" w:hAnsi="Tahoma" w:cs="Tahoma"/>
              <w:b/>
              <w:bCs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A3ED0">
          <w:pPr>
            <w:pStyle w:val="ConsPlusNormal"/>
            <w:jc w:val="right"/>
            <w:rPr>
              <w:rFonts w:ascii="Tahoma" w:hAnsi="Tahoma" w:cs="Tahoma"/>
            </w:rPr>
          </w:pPr>
          <w:r>
            <w:rPr>
              <w:rFonts w:ascii="Tahoma" w:hAnsi="Tahoma" w:cs="Tahoma"/>
            </w:rPr>
            <w:t xml:space="preserve">Страница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\PAGE</w:instrText>
          </w:r>
          <w:r w:rsidR="008E5C9D">
            <w:rPr>
              <w:rFonts w:ascii="Tahoma" w:hAnsi="Tahoma" w:cs="Tahoma"/>
            </w:rPr>
            <w:fldChar w:fldCharType="separate"/>
          </w:r>
          <w:r w:rsidR="008E5C9D">
            <w:rPr>
              <w:rFonts w:ascii="Tahoma" w:hAnsi="Tahoma" w:cs="Tahoma"/>
              <w:noProof/>
            </w:rPr>
            <w:t>21</w:t>
          </w:r>
          <w:r>
            <w:rPr>
              <w:rFonts w:ascii="Tahoma" w:hAnsi="Tahoma" w:cs="Tahoma"/>
            </w:rP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rPr>
              <w:rFonts w:ascii="Tahoma" w:hAnsi="Tahoma" w:cs="Tahoma"/>
            </w:rPr>
            <w:fldChar w:fldCharType="begin"/>
          </w:r>
          <w:r>
            <w:rPr>
              <w:rFonts w:ascii="Tahoma" w:hAnsi="Tahoma" w:cs="Tahoma"/>
            </w:rPr>
            <w:instrText>\NUMPAGES</w:instrText>
          </w:r>
          <w:r w:rsidR="008E5C9D">
            <w:rPr>
              <w:rFonts w:ascii="Tahoma" w:hAnsi="Tahoma" w:cs="Tahoma"/>
            </w:rPr>
            <w:fldChar w:fldCharType="separate"/>
          </w:r>
          <w:r w:rsidR="008E5C9D">
            <w:rPr>
              <w:rFonts w:ascii="Tahoma" w:hAnsi="Tahoma" w:cs="Tahoma"/>
              <w:noProof/>
            </w:rPr>
            <w:t>35</w:t>
          </w:r>
          <w:r>
            <w:rPr>
              <w:rFonts w:ascii="Tahoma" w:hAnsi="Tahoma" w:cs="Tahoma"/>
            </w:rPr>
            <w:fldChar w:fldCharType="end"/>
          </w:r>
        </w:p>
      </w:tc>
    </w:tr>
  </w:tbl>
  <w:p w:rsidR="00000000" w:rsidRDefault="003A3ED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3ED0" w:rsidRDefault="003A3ED0">
      <w:pPr>
        <w:spacing w:after="0" w:line="240" w:lineRule="auto"/>
      </w:pPr>
      <w:r>
        <w:separator/>
      </w:r>
    </w:p>
  </w:footnote>
  <w:footnote w:type="continuationSeparator" w:id="0">
    <w:p w:rsidR="003A3ED0" w:rsidRDefault="003A3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A3ED0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Минтруда России от 09.12.2020 N 871н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Правил по охране труда на автомо</w:t>
          </w:r>
          <w:r>
            <w:rPr>
              <w:rFonts w:ascii="Tahoma" w:hAnsi="Tahoma" w:cs="Tahoma"/>
              <w:sz w:val="16"/>
              <w:szCs w:val="16"/>
            </w:rPr>
            <w:t>бильном транспорте"</w:t>
          </w:r>
          <w:r>
            <w:rPr>
              <w:rFonts w:ascii="Tahoma" w:hAnsi="Tahoma" w:cs="Tahoma"/>
              <w:sz w:val="16"/>
              <w:szCs w:val="16"/>
            </w:rPr>
            <w:br/>
            <w:t>(Зарегис...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A3ED0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11.01.2021</w:t>
          </w:r>
        </w:p>
      </w:tc>
    </w:tr>
  </w:tbl>
  <w:p w:rsidR="00000000" w:rsidRDefault="003A3ED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A3ED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9D"/>
    <w:rsid w:val="003A3ED0"/>
    <w:rsid w:val="008E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8EF35C0-2E48-408D-ACEC-9719DF904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hyperlink" Target="consultantplus://offline/ref=BD480DE97384A5C780A79593FE0868503356679501223BD49DF3FBBE480787A878811839F8794229F33B9B4A05dC42D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BD480DE97384A5C780A79593FE0868503254669001233BD49DF3FBBE480787A878811839F8794229F33B9B4A05dC42D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BD480DE97384A5C780A79593FE086850335F609402243BD49DF3FBBE480787A878811839F8794229F33B9B4A05dC42D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BD480DE97384A5C780A79593FE08685032526D9504263BD49DF3FBBE480787A878811839F8794229F33B9B4A05dC42D" TargetMode="External"/><Relationship Id="rId10" Type="http://schemas.openxmlformats.org/officeDocument/2006/relationships/hyperlink" Target="consultantplus://offline/ref=BD480DE97384A5C780A79593FE08685032506D9400203BD49DF3FBBE480787A86A814035F9785C2DF42ECD1B4396D3B9E48DC5F787BCD03Fd345D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D480DE97384A5C780A79593FE0868503250639605253BD49DF3FBBE480787A86A814035FC7F5522A674DD1F0AC2DFA6E592DBF499BCdD41D" TargetMode="External"/><Relationship Id="rId14" Type="http://schemas.openxmlformats.org/officeDocument/2006/relationships/hyperlink" Target="consultantplus://offline/ref=BD480DE97384A5C780A79593FE08685032526D9504263BD49DF3FBBE480787A86A814035F9785D28F32ECD1B4396D3B9E48DC5F787BCD03Fd345D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13841</Words>
  <Characters>78897</Characters>
  <Application>Microsoft Office Word</Application>
  <DocSecurity>2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Минтруда России от 09.12.2020 N 871н"Об утверждении Правил по охране труда на автомобильном транспорте"(Зарегистрировано в Минюсте России 18.12.2020 N 61561)</vt:lpstr>
    </vt:vector>
  </TitlesOfParts>
  <Company>КонсультантПлюс Версия 4020.00.55</Company>
  <LinksUpToDate>false</LinksUpToDate>
  <CharactersWithSpaces>92553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Минтруда России от 09.12.2020 N 871н"Об утверждении Правил по охране труда на автомобильном транспорте"(Зарегистрировано в Минюсте России 18.12.2020 N 61561)</dc:title>
  <dc:subject/>
  <dc:creator>Петренко Наталья Юрьевна</dc:creator>
  <cp:keywords/>
  <dc:description/>
  <cp:lastModifiedBy>Петренко Наталья Юрьевна</cp:lastModifiedBy>
  <cp:revision>2</cp:revision>
  <dcterms:created xsi:type="dcterms:W3CDTF">2021-01-18T06:22:00Z</dcterms:created>
  <dcterms:modified xsi:type="dcterms:W3CDTF">2021-01-18T06:22:00Z</dcterms:modified>
</cp:coreProperties>
</file>