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4E4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70B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27.11.2020 N 835н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работе с инструментом и приспособлениями"</w:t>
            </w:r>
            <w:r>
              <w:rPr>
                <w:sz w:val="48"/>
                <w:szCs w:val="48"/>
              </w:rPr>
              <w:br/>
              <w:t>(Зарегистрировано в Минюсте России 11.12.2020 N 61411)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70B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70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70BBD">
      <w:pPr>
        <w:pStyle w:val="ConsPlusNormal"/>
        <w:jc w:val="both"/>
        <w:outlineLvl w:val="0"/>
      </w:pPr>
    </w:p>
    <w:p w:rsidR="00000000" w:rsidRDefault="00F70BBD">
      <w:pPr>
        <w:pStyle w:val="ConsPlusNormal"/>
        <w:outlineLvl w:val="0"/>
      </w:pPr>
      <w:r>
        <w:t>Зарегистрировано в Минюсте России 11 декабря 2020 г. N 61411</w:t>
      </w:r>
    </w:p>
    <w:p w:rsidR="00000000" w:rsidRDefault="00F70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F70BBD">
      <w:pPr>
        <w:pStyle w:val="ConsPlusTitle"/>
        <w:jc w:val="center"/>
      </w:pPr>
    </w:p>
    <w:p w:rsidR="00000000" w:rsidRDefault="00F70BBD">
      <w:pPr>
        <w:pStyle w:val="ConsPlusTitle"/>
        <w:jc w:val="center"/>
      </w:pPr>
      <w:r>
        <w:t>ПРИКАЗ</w:t>
      </w:r>
    </w:p>
    <w:p w:rsidR="00000000" w:rsidRDefault="00F70BBD">
      <w:pPr>
        <w:pStyle w:val="ConsPlusTitle"/>
        <w:jc w:val="center"/>
      </w:pPr>
      <w:r>
        <w:t>от 27 ноября 2020 г. N 835н</w:t>
      </w:r>
    </w:p>
    <w:p w:rsidR="00000000" w:rsidRDefault="00F70BBD">
      <w:pPr>
        <w:pStyle w:val="ConsPlusTitle"/>
        <w:jc w:val="center"/>
      </w:pPr>
    </w:p>
    <w:p w:rsidR="00000000" w:rsidRDefault="00F70BBD">
      <w:pPr>
        <w:pStyle w:val="ConsPlusTitle"/>
        <w:jc w:val="center"/>
      </w:pPr>
      <w:r>
        <w:t>ОБ УТВЕРЖДЕНИИ ПРАВИЛ</w:t>
      </w:r>
    </w:p>
    <w:p w:rsidR="00000000" w:rsidRDefault="00F70BBD">
      <w:pPr>
        <w:pStyle w:val="ConsPlusTitle"/>
        <w:jc w:val="center"/>
      </w:pPr>
      <w:r>
        <w:t>ПО ОХРАНЕ ТРУДА ПРИ РАБОТЕ С ИНСТРУМЕНТОМ И ПРИСПОСОБЛЕНИЯМИ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</w:t>
      </w:r>
      <w:r>
        <w:t xml:space="preserve">ийской Федерации, 2002, N 1, ст. 3; 2013,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</w:t>
      </w:r>
      <w:r>
        <w:t>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1. Утвердить Правила по охране труда при работе с инструментом и приспособлениями согласно </w:t>
      </w:r>
      <w:hyperlink w:anchor="Par32" w:tooltip="ПРАВИЛА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F70BBD">
      <w:pPr>
        <w:pStyle w:val="ConsPlusNormal"/>
        <w:spacing w:before="200"/>
        <w:ind w:firstLine="540"/>
        <w:jc w:val="both"/>
      </w:pPr>
      <w:hyperlink r:id="rId11" w:tooltip="Приказ Минтруда России от 17.08.2015 N 552н (ред. от 20.12.2018) &quot;Об утверждении Правил по охране труда при работе с инструментом и приспособлениями&quot; (Зарегистрировано в Минюсте России 02.10.2015 N 3912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552н "Об утверждении Правил по охране труда при работе с инструментом и приспособлениями" (зарегистрирован Министерством юстиции Российской Федерации 2 </w:t>
      </w:r>
      <w:r>
        <w:t>октября 2015 г., регистрационный N 39125);</w:t>
      </w:r>
    </w:p>
    <w:p w:rsidR="00000000" w:rsidRDefault="00F70BBD">
      <w:pPr>
        <w:pStyle w:val="ConsPlusNormal"/>
        <w:spacing w:before="200"/>
        <w:ind w:firstLine="540"/>
        <w:jc w:val="both"/>
      </w:pPr>
      <w:hyperlink r:id="rId12" w:tooltip="Приказ Минтруда России от 20.12.2018 N 826н &quot;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N 288-ФЗ &quot;О ратификации Конвенции о безопасности и гигиене труда в строительстве (Конвенции N 167)&quot; (Зарегистрировано в Минюсте России 18.01.2019 N 5341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20 декабря 2018 г. N 826н "О внесении изменений в некоторые приказы Министерства труда и соц</w:t>
      </w:r>
      <w:r>
        <w:t>иальной защиты Российской Федерации в связи с принятием Федерального закона от 3 августа 2018 г. N 288-ФЗ "О ратификации Конвенции о безопасности и гигиене труда в строительстве (Конвенции N 167)" (зарегистрирован Министерством юстиции Российской Федерации</w:t>
      </w:r>
      <w:r>
        <w:t xml:space="preserve"> 18 января 2019 г., регистрационный N 53418).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right"/>
      </w:pPr>
      <w:r>
        <w:t>Министр</w:t>
      </w:r>
    </w:p>
    <w:p w:rsidR="00000000" w:rsidRDefault="00F70BBD">
      <w:pPr>
        <w:pStyle w:val="ConsPlusNormal"/>
        <w:jc w:val="right"/>
      </w:pPr>
      <w:r>
        <w:t>А.О.КОТЯКОВ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right"/>
        <w:outlineLvl w:val="0"/>
      </w:pPr>
      <w:r>
        <w:t>Приложение</w:t>
      </w:r>
    </w:p>
    <w:p w:rsidR="00000000" w:rsidRDefault="00F70BBD">
      <w:pPr>
        <w:pStyle w:val="ConsPlusNormal"/>
        <w:jc w:val="right"/>
      </w:pPr>
      <w:r>
        <w:t>к приказу Министерства труда</w:t>
      </w:r>
    </w:p>
    <w:p w:rsidR="00000000" w:rsidRDefault="00F70BBD">
      <w:pPr>
        <w:pStyle w:val="ConsPlusNormal"/>
        <w:jc w:val="right"/>
      </w:pPr>
      <w:r>
        <w:t>и социальной защиты</w:t>
      </w:r>
    </w:p>
    <w:p w:rsidR="00000000" w:rsidRDefault="00F70BBD">
      <w:pPr>
        <w:pStyle w:val="ConsPlusNormal"/>
        <w:jc w:val="right"/>
      </w:pPr>
      <w:r>
        <w:t>Российской Федерации</w:t>
      </w:r>
    </w:p>
    <w:p w:rsidR="00000000" w:rsidRDefault="00F70BBD">
      <w:pPr>
        <w:pStyle w:val="ConsPlusNormal"/>
        <w:jc w:val="right"/>
      </w:pPr>
      <w:r>
        <w:t>от 27 ноя</w:t>
      </w:r>
      <w:r>
        <w:t>бря 2020 г. N 835н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F70BBD">
      <w:pPr>
        <w:pStyle w:val="ConsPlusTitle"/>
        <w:jc w:val="center"/>
      </w:pPr>
      <w:r>
        <w:t>ПО ОХРАНЕ ТРУДА ПРИ РАБОТЕ С ИНСТРУМЕНТОМ И ПРИСПОСОБЛЕНИЯМИ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I. Общие положения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1. Правила по охране труда при работе с инструментом и приспособлениями (далее - Правила) устанавливают государственные нормативные треб</w:t>
      </w:r>
      <w:r>
        <w:t xml:space="preserve">ования охраны труда при работе с устройствами, механизмами и иными средствами труда, используемыми для воздействия на предмет труда и его </w:t>
      </w:r>
      <w:r>
        <w:lastRenderedPageBreak/>
        <w:t xml:space="preserve">изменения, как перемещаемыми работником в ходе выполнения работ, так и установленными стационарно (далее - инструмент </w:t>
      </w:r>
      <w:r>
        <w:t>и приспособления).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2. Требования Правил </w:t>
      </w:r>
      <w:r>
        <w:t>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осуществляющими работы с применением следующих видов инструмента и приспо</w:t>
      </w:r>
      <w:r>
        <w:t>соблений: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ручного;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механизированного;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электрифицированного;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абразивного и эльборового;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пневматического;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инструмента с приводом от двигателя внутреннего сгорания;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гидравлического;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ручного пиротехнического.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3. Ручной инструмент как не</w:t>
      </w:r>
      <w:r>
        <w:t xml:space="preserve">механизированный, так и механизированный должен соответствовать требованиям технического </w:t>
      </w:r>
      <w:hyperlink r:id="rId13" w:tooltip="Решение Комиссии Таможенного союза от 18.10.2011 N 823 (ред. от 16.05.2016) &quot;О принятии технического регламента Таможенного союза &quot;О безопасности машин и оборудования&quot; (вместе с &quot;ТР ТС 010/2011. Технический регламент Таможенного союза. О безопасности машин и оборудования&quot;){КонсультантПлюс}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машин и оборудования" (ТР ТС 010/2011) &lt;1&gt; и технического </w:t>
      </w:r>
      <w:hyperlink r:id="rId14" w:tooltip="Решение Комиссии Таможенного союза от 16.08.2011 N 768 (ред. от 25.10.2016) &quot;О принятии технического регламента Таможенного союза &quot;О безопасности низковольтного оборудования&quot; (вместе с &quot;ТР ТС 004/2011. Технический регламент Таможенного Союза. О безопасности низковольтного оборудования&quot;){КонсультантПлюс}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низковольтного оборудования" (ТР ТС 004/2011) &lt;2&gt;.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&lt;1&gt; Технический </w:t>
      </w:r>
      <w:hyperlink r:id="rId15" w:tooltip="Решение Комиссии Таможенного союза от 18.10.2011 N 823 (ред. от 16.05.2016) &quot;О принятии технического регламента Таможенного союза &quot;О безопасности машин и оборудования&quot; (вместе с &quot;ТР ТС 010/2011. Технический регламент Таможенного союза. О безопасности машин и оборудования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машин и оборуд</w:t>
      </w:r>
      <w:r>
        <w:t>ования" (ТР ТС 010/2011), принятый решением Комиссии Таможенного союза от 18 октября 2011 г. N 823, (опубликовано в информационно-телекоммуникационной сети "Интернет" на официальном сайте Комиссии Таможенного союза http://www.tsouz.ru/, 21 октября 2011 г.)</w:t>
      </w:r>
      <w:r>
        <w:t xml:space="preserve"> с изменениями, внесенными решениями Коллегии Евразийской экономической комиссии от 4 декабря 2012 г. N 248, от 19 мая 2015 г. N 55, решением Совета Евразийской экономической комиссии от 16 мая 2016 г. N 37.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&lt;2&gt; Технический </w:t>
      </w:r>
      <w:hyperlink r:id="rId16" w:tooltip="Решение Комиссии Таможенного союза от 16.08.2011 N 768 (ред. от 25.10.2016) &quot;О принятии технического регламента Таможенного союза &quot;О безопасности низковольтного оборудования&quot; (вместе с &quot;ТР ТС 004/2011. Технический регламент Таможенного Союза. О безопасности низковольтного оборудования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</w:t>
      </w:r>
      <w:r>
        <w:t>ия" (ТР ТС 004/2011), принятый решением Комиссии Таможенного союза от 16 августа 2011 г. N 768 (опубликовано в информационно-телекоммуникационной сети "Интернет" на официальном сайте Комиссии таможенного союза http://www.tsouz.ru/ 2 сентября 2011 г.) с изм</w:t>
      </w:r>
      <w:r>
        <w:t>енениями, внесенными решением Комиссии Таможенного союза от 9 декабря 2011 г. N 884, решением Коллегии Евразийской экономической комиссии от 4 декабря 2012 г. N 247, от 25 декабря 2012 г. N 292 и от 25 октября 2016 г. N 120).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Работодатель предоставляет ра</w:t>
      </w:r>
      <w:r>
        <w:t>ботникам необходимые инструкции по безопасному использованию ручного инструмента.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4. 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</w:t>
      </w:r>
      <w:r>
        <w:t>тательных стендов, оргтехники, контрольно-кассовых машин.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5. На основе Правил и требований технической документации организации-изготовителя на конкретные виды инструмента и приспособлений работодателем разрабатываются инструкции по охране труда для профес</w:t>
      </w:r>
      <w:r>
        <w:t>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6. Работодатель должен об</w:t>
      </w:r>
      <w:r>
        <w:t>еспечить: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1) содержание и эксплуатацию инструмента и приспособлений в соответствии с требованиями Правил и технической документации организации-изготовителя;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контроль за соблюдением работниками требований Правил и инструкций по охране труда.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7. При выпо</w:t>
      </w:r>
      <w:r>
        <w:t>лнении работ с применением инструмента и приспособлений на работников возможно воздействие вредных и (или) опасных производственных факторов, в том числе: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повышенной или пониженной температуры воздуха рабочих зон;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повышенной загазованности и (или) за</w:t>
      </w:r>
      <w:r>
        <w:t>пыленности воздуха рабочих зон;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недостаточной освещенности рабочих зон;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повышенного уровня шума и вибрации на рабочих местах;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физических и нервно-психических перегрузок;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движущихся транспортных средств, грузоподъемных машин, перемещаемых материалов, подвижных частей различного оборудования;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падающих предметов (элементов оборудования);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расположения рабочих мест на высоте (глубине) относительно поверхности пола (зем</w:t>
      </w:r>
      <w:r>
        <w:t>ли);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9) выполнения работ в труднодоступных и замкнутых пространствах;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10) замыкания электрических цепей через тело человека.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устанавл</w:t>
      </w:r>
      <w:r>
        <w:t>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в целях контроля за б</w:t>
      </w:r>
      <w:r>
        <w:t>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9. Допускается возможность в</w:t>
      </w:r>
      <w:r>
        <w:t>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II. Требования ох</w:t>
      </w:r>
      <w:r>
        <w:t>раны труда, предъявляемые</w:t>
      </w:r>
    </w:p>
    <w:p w:rsidR="00000000" w:rsidRDefault="00F70BBD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10. Траншеи, подземные коммуникации на территории организации должны закрываться или ограждаться. На ограждениях должны устанавливаться предупредительные надписи и знаки,</w:t>
      </w:r>
      <w:r>
        <w:t xml:space="preserve"> а в ночное время - сигнальное освещение.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11. 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должны оборудоваться освещением и освобож</w:t>
      </w:r>
      <w:r>
        <w:t>даться для безопасного передвижения работников и проезда транспортных средств.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Загромождение проходов и проездов или использование их для размещения грузов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12. Переходы, лестницы, площадки и перила к ним необходимо содержать в исправном состоя</w:t>
      </w:r>
      <w:r>
        <w:t xml:space="preserve">нии, а </w:t>
      </w:r>
      <w:r>
        <w:lastRenderedPageBreak/>
        <w:t>расположенные на открытом воздухе - очищать в зимнее время от снега и льда и обрабатывать противоскользящими средствами.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Настилы площадок и переходов, а также перила к ним должны быть надежно укреплены. На период ремонта вместо снятых перил должно д</w:t>
      </w:r>
      <w:r>
        <w:t>елаться временное ограждение. Перила и настилы, снятые на время ремонта, после его окончания должны быть установлены на место.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13. Проходы и проезды внутри производственных помещений должны иметь обозначенные габариты, отмеченные на полу разметкой при помо</w:t>
      </w:r>
      <w:r>
        <w:t>щи краски, металлических утопленных шашек либо иных четко различимых указателей.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14. 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15. В производственных помещениях, где</w:t>
      </w:r>
      <w:r>
        <w:t xml:space="preserve"> по условиям работы накапливаются жидкости, полы должны выполняться непроницаемыми для жидкости и имеющими необходимый уклон и каналы для стока. На рабочих местах должны устанавливаться подножные решетки. Каналы в полах для стока жидкости или прокладки тру</w:t>
      </w:r>
      <w:r>
        <w:t>бопроводов должны перекрываться сплошными или решетчатыми крышками заподлицо с уровнем пола. Отверстия в полах для пропуска приводных ремней, транспортеров должны выполняться минимальных размеров и ограждаться бортами высотой не менее 20 см вне зависимости</w:t>
      </w:r>
      <w:r>
        <w:t xml:space="preserve"> от наличия общего ограждения. В тех случаях, когда по условиям технологического процесса каналы, желоба и траншеи невозможно закрыть, они должны ограждаться перилами высотой не менее 1,1 м с обшивкой по низу на высоту не менее 0,15 м от пола.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III. Требов</w:t>
      </w:r>
      <w:r>
        <w:t>ания охраны труда, предъявляемые к организации</w:t>
      </w:r>
    </w:p>
    <w:p w:rsidR="00000000" w:rsidRDefault="00F70BBD">
      <w:pPr>
        <w:pStyle w:val="ConsPlusTitle"/>
        <w:jc w:val="center"/>
      </w:pPr>
      <w:r>
        <w:t>рабочих мест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16. Рабочие места в зависимости от вида работ должны оборудоваться верстаками, стеллажами, столами, шкафами</w:t>
      </w:r>
      <w:r>
        <w:t>, тумбочками для удобного и безопасного выполнения работ, хранения инструмента, приспособлений и деталей.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17. Верстаки, стеллажи, столы, шкафы, тумбочки должны быть прочными и надежно установленными на полу.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Размеры полок стеллажей должны соответствовать г</w:t>
      </w:r>
      <w:r>
        <w:t>абаритам укладываемых инструмента и приспособлений и иметь уклон внутрь.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Поверхность верстаков должна покрываться гладким материалом (листовой сталью, алюминием или другим гладким негорючим материалом), не имеющим острых кромок и заусенцев.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18. Тиски на ве</w:t>
      </w:r>
      <w:r>
        <w:t>рстаках должны устанавливаться на расстоянии не менее 1 м один от другого и закрепляться так, чтобы их губки находились на уровне локтя работающего.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Тиски должны быть исправными и обеспечивающими надежный зажим изделия. На рукоятке тисков и на стальных сме</w:t>
      </w:r>
      <w:r>
        <w:t>нных плоских планках не должно быть забоин и заусенцев.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Необходимо следить, чтобы подвижные части тисков перемещались без заеданий, рывков и надежно фиксировались в требуемом положении. Тиски должны оснащаться устройством, предотвращающим полное вывинчиван</w:t>
      </w:r>
      <w:r>
        <w:t>ие ходового винта.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19.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20. Столы и верстаки, за которыми проводятся паяльные </w:t>
      </w:r>
      <w:r>
        <w:t>работы, должны оборудоваться местной вытяжной вентиляцией.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21. Пол у верстака должен быть ровный и сухой. Использование подножной решетки на полу перед верстаком должно быть обосновано работодателем в рамках проведенных процедур систему управления </w:t>
      </w:r>
      <w:r>
        <w:lastRenderedPageBreak/>
        <w:t xml:space="preserve">охраной </w:t>
      </w:r>
      <w:r>
        <w:t>труда (далее - СУОТ).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22. Инструмент и приспособления на рабочем месте должны располагаться таким образом, чтобы исключалась возможность их скатывания и падения.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Размещать инструмент и приспособления на перилах ограждений, неогражденных краях площадок лесо</w:t>
      </w:r>
      <w:r>
        <w:t>в и подмостей, иных площадок, на которых выполняются работы на высоте, а также открытых люков, колодцев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23. При транспортировке инструмента и приспособлений их травмоопасные (острые, режущие) части и детали должны изолироваться в целях обеспеч</w:t>
      </w:r>
      <w:r>
        <w:t>ения безопасности работников.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IV. Требования охраны труда при осуществлении</w:t>
      </w:r>
    </w:p>
    <w:p w:rsidR="00000000" w:rsidRDefault="00F70BBD">
      <w:pPr>
        <w:pStyle w:val="ConsPlusTitle"/>
        <w:jc w:val="center"/>
      </w:pPr>
      <w:r>
        <w:t>производственных процессов и эксплуатации инструмента</w:t>
      </w:r>
    </w:p>
    <w:p w:rsidR="00000000" w:rsidRDefault="00F70BBD">
      <w:pPr>
        <w:pStyle w:val="ConsPlusTitle"/>
        <w:jc w:val="center"/>
      </w:pPr>
      <w:r>
        <w:t>и приспособлений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24. Обслуживание, ремонт, проверка, испытание и техническое освидетельствование инструмента и приспособлени</w:t>
      </w:r>
      <w:r>
        <w:t>й должны осуществляться в соответствии с требованиями технической документации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25. Осмотр, ремонт, проверка, испытание и техническое освидетельствование инструмента и приспособлений (за исключением ручного инструмента) должны выпо</w:t>
      </w:r>
      <w:r>
        <w:t>лняться квалифицированными работниками, назначенными работодателем ответственными за содержание в исправном состоянии конкретных видов инструмента, либо должны осуществляться по договорам, заключаемым со специализированными организациями.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На малых предприя</w:t>
      </w:r>
      <w:r>
        <w:t>тиях и микропредприятиях ответственным за содержание всех видов инструмента в исправном состоянии может быть один работник.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26. Результаты осмотров, ремонта, проверок, испытаний и технических освидетельствований инструмента (за исключением ручного инструме</w:t>
      </w:r>
      <w:r>
        <w:t>нта), проведенных с периодичностью, установленной организацией-изготовителем, заносятся работником, ответственным за содержание инструмента в исправном состоянии, в журнал, в котором рекомендуется отражать следующие сведения: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наименование 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</w:t>
      </w:r>
      <w:r>
        <w:t>) инвентарный номер 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дату последнего ремонта, проверки, испытания, технического освидетельствования инструмента (осмотра, статического и динамического испытания), дату очередного ремонта, проверки, испытания, технического освидетельствования</w:t>
      </w:r>
      <w:r>
        <w:t xml:space="preserve"> 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результаты внешнего осмотра инструмента и проверки работы на холостом ходу;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обозначение типоразмера круга, стандарта или технического условия на изготовление круга, характеристика круга и отметка о химической обработке или механической переделке, рабочая скорость, частота вращения круга при испытании (для абразивного и эльборов</w:t>
      </w:r>
      <w:r>
        <w:t>ого инструмента);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результаты испытания изоляции повышенным напряжением, измерения сопротивления изоляции, проверки исправности цепи заземления (для электрифицированного инструмента, за исключением аккумуляторного инструмента);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соответствие частоты вр</w:t>
      </w:r>
      <w:r>
        <w:t>ащения шпинделя паспортным данным (для пневматического инструмента и инструмента с приводом от двигателя внутреннего сгорания);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грузоподъемность (для гидравлического инструмента);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9) фамилия работника, проводившего осмотр, ремонт, проверку, испытание и </w:t>
      </w:r>
      <w:r>
        <w:t>техническое освидетельствование инструмента, подтверждаемая личной подписью работника.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В журнале могут отражаться другие сведения, предусмотренные технической документацией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27. При работе с инструментом и приспособлениями работник</w:t>
      </w:r>
      <w:r>
        <w:t xml:space="preserve"> обязан: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выполнять только ту работу, которая поручена и по выполнению которой работник прошел инструктаж по охране труда;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работать только с тем инструментом и приспособлениями, по работе с которым работник обучался безопасным методам и приемам выполн</w:t>
      </w:r>
      <w:r>
        <w:t>ения работ;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правильно применять средства индивидуальной защиты.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V. Требования охраны труда при работе с ручным инструментом</w:t>
      </w:r>
    </w:p>
    <w:p w:rsidR="00000000" w:rsidRDefault="00F70BBD">
      <w:pPr>
        <w:pStyle w:val="ConsPlusTitle"/>
        <w:jc w:val="center"/>
      </w:pPr>
      <w:r>
        <w:t>и приспособлениями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28. Ежедневно до начала работ, в ходе выполнения и после выполнения работ работник должен осматривать ручной</w:t>
      </w:r>
      <w:r>
        <w:t xml:space="preserve"> инструмент и приспособления и в случае обнаружения неисправности немедленно извещать своего непосредственного руководителя.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Во время работы работник должен следить за отсутствием: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сколов, выбоин, трещин и заусенцев на бойках молотков и кувалд;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трещи</w:t>
      </w:r>
      <w:r>
        <w:t>н на рукоятках напильников, отверток, пил, стамесок, молотков и кувалд;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вмятин, зазу</w:t>
      </w:r>
      <w:r>
        <w:t>брин, заусенцев и окалины на поверхности металлических ручек клещей;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сколов на рабочих поверхностях и заусенцев на рукоятках гаечных ключей;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забоин и заусенцев на рукоятке и накладных планках тисков;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искривления отверток, выколоток, зубил, губок г</w:t>
      </w:r>
      <w:r>
        <w:t>аечных ключей;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забоин, вмятин, трещин и заусенцев на рабочих и крепежных поверхностях сменных головок и бит.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29. При работе клиньями или зубилами с помощью кувалд должны применяться клинодержатели с рукояткой длиной не менее 0,7 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30. При использовании гаечных ключей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применение подкладок при зазоре между плоскостями губок гаечных ключей и головками болтов или гаек;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пользование дополнительными рычагами для увеличения усилия затяжки.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В необходимых случаях должны при</w:t>
      </w:r>
      <w:r>
        <w:t>меняться гаечные ключи с удлиненными ручками.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31. С внутренней стороны клещей и ручных ножниц должен устанавливаться упор, предотвращающий сдавливание пальцев рук.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32. Перед работой с ручными рычажными ножницами они должны надежно закрепляться на специальн</w:t>
      </w:r>
      <w:r>
        <w:t>ых стойках, верстаках, столах.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1) применение вспомогательных рычагов для удлинения ручек рычажных ножниц;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эксплуатация рычажных ножниц при наличии дефектов в любой части ножей, а также при затупленных и неплотно соприкасающихся режущих кром</w:t>
      </w:r>
      <w:r>
        <w:t>ках ножей.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33.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 Необходимость использования</w:t>
      </w:r>
      <w:r>
        <w:t xml:space="preserve">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34. При работе с домкратами должны соблюдаться следующие тр</w:t>
      </w:r>
      <w:r>
        <w:t>ебования: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</w:t>
      </w:r>
      <w:r>
        <w:t>олжны указываться инвентарный номер, грузоподъемность, дата следующего технического освидетельствования;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при подъеме груза домкратом под него должна подкладываться деревянная выкладка (шпалы, брусья, доски толщиной 40 - 50 мм) площадью больше площади ос</w:t>
      </w:r>
      <w:r>
        <w:t>нования корпуса домкрата;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домкрат должен устанавливаться строго в вертикальном положении по отношению к опорной поверхности;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головку (лапу) домкрата необходимо упирать в прочные узлы поднимаемого груза во избежание их поломки, прокладывая между голов</w:t>
      </w:r>
      <w:r>
        <w:t>кой (лапой) домкрата и грузом упругую прокладку;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6) все вращающиеся части привода домкрата должны свободно (без </w:t>
      </w:r>
      <w:r>
        <w:t>заеданий) проворачиваться вручную;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все трущиеся части домкрата должны периодически смазываться консистентной смазкой;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во время подъема необходимо следить за устойчивостью груза;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9) по мере подъема под груз вкладываются подкладки, а при его опускании </w:t>
      </w:r>
      <w:r>
        <w:t>- постепенно вынимаются;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35. При работе с домкратами запрещает</w:t>
      </w:r>
      <w:r>
        <w:t>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нагружать домкраты выше их грузоподъемности, указанной в технической документации организации-изготовителя;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применять удлинители (трубы), надеваемые на рукоятку домкрата;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снимать руку с рукоятки домкрата до опускания груза на подкладки;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при</w:t>
      </w:r>
      <w:r>
        <w:t>варивать к лапам домкратов трубы или уголки;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оставлять груз на домкрате во время перерывов в работе, а также по окончании работы без установки опоры.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VI. Требования охраны труда при работе с электрифицированным</w:t>
      </w:r>
    </w:p>
    <w:p w:rsidR="00000000" w:rsidRDefault="00F70BBD">
      <w:pPr>
        <w:pStyle w:val="ConsPlusTitle"/>
        <w:jc w:val="center"/>
      </w:pPr>
      <w:r>
        <w:t>инструментом и приспособлениями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36. При работе с переносными ручными электрическими светильниками должны соблюдаться следующие требования: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</w:t>
      </w:r>
      <w:r>
        <w:t>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В;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при выдаче переносных светильников работники, выда</w:t>
      </w:r>
      <w:r>
        <w:t>ющие и принимающие их, должны удостовериться в исправности ламп, патронов, штепсельных вилок, проводов;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ремонт неисправных переносных светильников должен выполняться работниками, имеющими соответствующую квалификацию.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Ремонт переносных светильников без </w:t>
      </w:r>
      <w:r>
        <w:t>отключения от электрической сети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37. 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</w:t>
      </w:r>
      <w:r>
        <w:t>х)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заземляться.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Если понижающий трансформатор одновременно является и разделительным, то вторичная э</w:t>
      </w:r>
      <w:r>
        <w:t>лектрическая цепь у него не должна соединяться с землей.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Применение автотрансформаторов для понижения напряжения питания переносных электрических светильников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38. Перед выдачей работнику электрифицированного инструмента (далее - электроинструм</w:t>
      </w:r>
      <w:r>
        <w:t>ент) работник, назначенный работодателем ответственным за содержание электроинструмента в исправном состоянии, должен проверять: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комплектность, исправность, в том числе кабеля, защитных кожухов (при наличии) штепсельной вилки и выключателя, надежность к</w:t>
      </w:r>
      <w:r>
        <w:t>репления деталей электроинструмента;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исправность цепи заземления электроинструмента и отсутствие замыкания обмоток на корпус;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работу электроинструмента на холостом ходу.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Неисправный или с просроченной датой периодической проверки электроинструмент вы</w:t>
      </w:r>
      <w:r>
        <w:t>давать для работы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39. Перед началом работы с электроинструментом проверяются: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класс электроинструмента, возможность его применения с точки зрения безопасности в соответствии с местом и характером работы;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соответствие напряжения и частоты</w:t>
      </w:r>
      <w:r>
        <w:t xml:space="preserve"> тока в электрической сети напряжению и частоте тока электродвигателя электроинструмента;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работоспособность устройства защитного отключения (в зависимости от условий работы);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надежность крепления съемного инструмента.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Классы электроинструмента в зави</w:t>
      </w:r>
      <w:r>
        <w:t>симости от способа осуществления защиты от поражения электрическим током следующие:</w:t>
      </w:r>
    </w:p>
    <w:p w:rsidR="00000000" w:rsidRDefault="00F70BBD">
      <w:pPr>
        <w:pStyle w:val="ConsPlusNormal"/>
        <w:spacing w:before="200"/>
        <w:ind w:firstLine="540"/>
        <w:jc w:val="both"/>
      </w:pPr>
      <w:bookmarkStart w:id="2" w:name="Par190"/>
      <w:bookmarkEnd w:id="2"/>
      <w:r>
        <w:t xml:space="preserve">0 класс -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</w:t>
      </w:r>
      <w:r>
        <w:t xml:space="preserve">открытых проводящих частей (если </w:t>
      </w:r>
      <w:r>
        <w:lastRenderedPageBreak/>
        <w:t>они имеются) с защитным проводником стационарной проводки;</w:t>
      </w:r>
    </w:p>
    <w:p w:rsidR="00000000" w:rsidRDefault="00F70BBD">
      <w:pPr>
        <w:pStyle w:val="ConsPlusNormal"/>
        <w:spacing w:before="200"/>
        <w:ind w:firstLine="540"/>
        <w:jc w:val="both"/>
      </w:pPr>
      <w:bookmarkStart w:id="3" w:name="Par191"/>
      <w:bookmarkEnd w:id="3"/>
      <w:r>
        <w:t>I класс - электроинструмент, в котором защита от поражения электрическим током обеспечивается основной изоляцией и соединением открытых проводящих часте</w:t>
      </w:r>
      <w:r>
        <w:t>й, доступных для прикосновения, с защитным проводником стационарной проводки;</w:t>
      </w:r>
    </w:p>
    <w:p w:rsidR="00000000" w:rsidRDefault="00F70BBD">
      <w:pPr>
        <w:pStyle w:val="ConsPlusNormal"/>
        <w:spacing w:before="200"/>
        <w:ind w:firstLine="540"/>
        <w:jc w:val="both"/>
      </w:pPr>
      <w:bookmarkStart w:id="4" w:name="Par192"/>
      <w:bookmarkEnd w:id="4"/>
      <w:r>
        <w:t>II класс -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 w:rsidR="00000000" w:rsidRDefault="00F70BBD">
      <w:pPr>
        <w:pStyle w:val="ConsPlusNormal"/>
        <w:spacing w:before="200"/>
        <w:ind w:firstLine="540"/>
        <w:jc w:val="both"/>
      </w:pPr>
      <w:bookmarkStart w:id="5" w:name="Par193"/>
      <w:bookmarkEnd w:id="5"/>
      <w:r>
        <w:t>III класс -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40. Доступные д</w:t>
      </w:r>
      <w:r>
        <w:t xml:space="preserve">ля прикосновения металлические детали электроинструмента </w:t>
      </w:r>
      <w:hyperlink w:anchor="Par191" w:tooltip="I класс -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" w:history="1">
        <w:r>
          <w:rPr>
            <w:color w:val="0000FF"/>
          </w:rPr>
          <w:t>класса I</w:t>
        </w:r>
      </w:hyperlink>
      <w:r>
        <w:t xml:space="preserve">, которые могут оказаться под напряжением в случае повреждения изоляции, соединяются с заземляющим зажимом. Электроинструмент </w:t>
      </w:r>
      <w:hyperlink w:anchor="Par192" w:tooltip="II класс - электроинструмент, у которого защита от поражения электрическим током обеспечивается применением двойной или усиленной изоляции;" w:history="1">
        <w:r>
          <w:rPr>
            <w:color w:val="0000FF"/>
          </w:rPr>
          <w:t>классов II</w:t>
        </w:r>
      </w:hyperlink>
      <w:r>
        <w:t xml:space="preserve"> и </w:t>
      </w:r>
      <w:hyperlink w:anchor="Par193" w:tooltip="III класс -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" w:history="1">
        <w:r>
          <w:rPr>
            <w:color w:val="0000FF"/>
          </w:rPr>
          <w:t>III</w:t>
        </w:r>
      </w:hyperlink>
      <w:r>
        <w:t xml:space="preserve"> не заземляется.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Заземление корпуса электроинструмента осуществляется с помощью специальной жилы питающего кабеля, которая</w:t>
      </w:r>
      <w:r>
        <w:t xml:space="preserve"> не должна одновременно служить проводником рабочего тока. Использовать для этой цели нулевой рабочий провод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41. Корпуса преобразователей, понижающих трансформаторов и безопасных изолирующих трансформаторов (далее - разделительные трансформато</w:t>
      </w:r>
      <w:r>
        <w:t>ры) в зависимости от режима нейтрали сети, питающей первичную обмотку, заземляются или зануляются.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Заземление вторичной обмотки разделительных трансформаторов или преобразователей с раздельными обмотками не допускается.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42. Подключение (отсоединение) вспом</w:t>
      </w:r>
      <w:r>
        <w:t>огательного оборудования (трансформаторов, преобразователей частоты, устройств защитного отключения) к сети, его проверка, а также устранение неисправностей выполняются электротехническим персоналом.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43. Установка рабочей части электроинструмента в патрон </w:t>
      </w:r>
      <w:r>
        <w:t>и извлечение ее из патрона, а также регулировка электроинструмента должны выполняться после отключения электроинструмента от сети и полной его остановки.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44. При работе с электроинструментом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1) подключать электроинструмент напряжением до 50 В </w:t>
      </w:r>
      <w:r>
        <w:t>к электрической сети общего пользования через автотрансформатор, резистор или потенциометр;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</w:t>
      </w:r>
      <w:r>
        <w:t>ектроинструмент.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При работах в подземных сооружениях, а также при земляных работах трансформатор должен находиться вне этих сооружений;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натягивать кабель электроинструмента, ставить на него груз, допускать пересечение его с тросами, кабелями электросвар</w:t>
      </w:r>
      <w:r>
        <w:t>ки и рукавами газосварки;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работать с электроинструментом со случайных подставок (подоконники, ящики, стулья), на приставных лестницах;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удалять стружку или опилки руками (стружку или опилки следует удалять после полной остановки электроинструмента спе</w:t>
      </w:r>
      <w:r>
        <w:t>циальными крючками или щетками);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обрабатывать электроинструментом обледеневшие и мокрые детали;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7) оставлять без надзора электроинструмент, присоединенный к сети, а также передавать его лицам, </w:t>
      </w:r>
      <w:r>
        <w:lastRenderedPageBreak/>
        <w:t>не имеющим права с ним работать;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самостоятельно разбирать</w:t>
      </w:r>
      <w:r>
        <w:t xml:space="preserve">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45. При работе с электродрелью предметы, подлежащие сверлению, должны закрепляться.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касаться рук</w:t>
      </w:r>
      <w:r>
        <w:t>ами вращающегося рабочего органа электродрели;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применять рычаг для нажима на работающую электродрель.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46. Шлифовальные машины, пилы и рубанки должны иметь защитное ограждение рабочей части.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47. Работать с электроинструментом, не защищенным от воздействия к</w:t>
      </w:r>
      <w:r>
        <w:t>апель и брызг и не имеющим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Работать с таким электроинструментом вне помещений разрешае</w:t>
      </w:r>
      <w:r>
        <w:t>тся только в сухую погоду, а при дожде или снегопаде - под навесом на сухой земле или настиле.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48.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работать с электроинструментом </w:t>
      </w:r>
      <w:hyperlink w:anchor="Par190" w:tooltip="0 класс -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;" w:history="1">
        <w:r>
          <w:rPr>
            <w:color w:val="0000FF"/>
          </w:rPr>
          <w:t>класса 0</w:t>
        </w:r>
      </w:hyperlink>
      <w:r>
        <w:t xml:space="preserve"> в особо опасных помещениях и при наличии особо неблагоприятных условий (в сосуда</w:t>
      </w:r>
      <w:r>
        <w:t>х, аппаратах и других металлических емкостях с ограниченной возможностью перемещения и выхода);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работать с электроинструментом </w:t>
      </w:r>
      <w:hyperlink w:anchor="Par191" w:tooltip="I класс -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" w:history="1">
        <w:r>
          <w:rPr>
            <w:color w:val="0000FF"/>
          </w:rPr>
          <w:t>класса I</w:t>
        </w:r>
      </w:hyperlink>
      <w:r>
        <w:t xml:space="preserve"> при наличии особо неблагоприятных условий (в сосудах, аппаратах и других металлических емкостях с ограниченной возможн</w:t>
      </w:r>
      <w:r>
        <w:t>остью перемещения и выхода).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49. С электроинструментом </w:t>
      </w:r>
      <w:hyperlink w:anchor="Par193" w:tooltip="III класс -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" w:history="1">
        <w:r>
          <w:rPr>
            <w:color w:val="0000FF"/>
          </w:rPr>
          <w:t>класса III</w:t>
        </w:r>
      </w:hyperlink>
      <w:r>
        <w:t xml:space="preserve"> разрешается работать без применения электрозащитных средств во всех помещениях.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С электроинструментом </w:t>
      </w:r>
      <w:hyperlink w:anchor="Par192" w:tooltip="II класс - электроинструмент, у которого защита от поражения электрическим током обеспечивается применением двойной или усиленной изоляции;" w:history="1">
        <w:r>
          <w:rPr>
            <w:color w:val="0000FF"/>
          </w:rPr>
          <w:t>класса II</w:t>
        </w:r>
      </w:hyperlink>
      <w:r>
        <w:t xml:space="preserve"> разрешается работать без применения электрозащитных средств во всех помещениях, за исключением работы в особо неблагоприятных условиях (работа в сосудах, аппаратах и других металлических емкостях с ограниченной возможностью переме</w:t>
      </w:r>
      <w:r>
        <w:t>щения и выхода), при которых работа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50. При внезапной остановке электроинструмента, при переносе электроинструмента с одного рабочего места на другое, а также при перерыве работы с электроинструментом и по ее окончании электроинструмент должен</w:t>
      </w:r>
      <w:r>
        <w:t xml:space="preserve"> быть отсоединен от электрической сети штепсельной вилкой.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51. Если во время работы обнаружится неисправность электроинструмента или работающий с ним почувствует действие электрического тока, перегрев частей и деталей электроинструмента или запах тлеющей и</w:t>
      </w:r>
      <w:r>
        <w:t>золяции электропроводки, работа должна быть немедленно прекращена, а электроинструмент должен быть сдан для проверки и ремонта.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52. Электроинструмент и приспособления (в том числе вспомогательное оборудование: трансформаторы, преобразователи частоты, защит</w:t>
      </w:r>
      <w:r>
        <w:t xml:space="preserve">но-отключающие устройства, кабели-удлинители) не реже одного раза в 6 месяцев должны подвергаться периодической проверке работником, имеющим группу по электробезопасности не ниже </w:t>
      </w:r>
      <w:hyperlink w:anchor="Par193" w:tooltip="III класс -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" w:history="1">
        <w:r>
          <w:rPr>
            <w:color w:val="0000FF"/>
          </w:rPr>
          <w:t>III</w:t>
        </w:r>
      </w:hyperlink>
      <w:r>
        <w:t>, назначенным работодателем ответственным за содержание в исп</w:t>
      </w:r>
      <w:r>
        <w:t>равном состоянии электроинструмента и приспособлений.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В периодическую проверку электроинструмента и приспособлений входят: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внешний осмотр;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проверка работы на холостом ходу в течение не менее 5 минут;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измерение сопротивления изоляции мегаомметром на напряже</w:t>
      </w:r>
      <w:r>
        <w:t>ние 500 В в течение 1 минуты при выключателе в положении "вкл", при этом сопротивление изоляции должно быть не менее 0,5 Мом (за исключением аккумуляторного инструмента);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проверка исправности цепи заземления (для электроинструмента </w:t>
      </w:r>
      <w:hyperlink w:anchor="Par191" w:tooltip="I класс -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" w:history="1">
        <w:r>
          <w:rPr>
            <w:color w:val="0000FF"/>
          </w:rPr>
          <w:t>класса I</w:t>
        </w:r>
      </w:hyperlink>
      <w:r>
        <w:t>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Результаты </w:t>
      </w:r>
      <w:r>
        <w:t>проверки электроинструмента заносятся в журнал.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53. На корпусах электроинструмента, понижающих и разделительных трансформаторов, преобразователей частоты должны указываться инвентарные номера и дата следующих испытаний.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54. Запрещается работать с электроин</w:t>
      </w:r>
      <w:r>
        <w:t>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повреждение штепсельного соединения, кабеля или его защитной трубки;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повреждение крышки щеткодержателя;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искрение щеток на коллекторе, сопровождающееся появлением кругового огня на его поверхности;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вытекание смазки из редуктора или вентиляционных каналов;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появление дыма или запаха, характерного для горящей изоляции;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появление повышенного шума, ст</w:t>
      </w:r>
      <w:r>
        <w:t>ука, вибрации;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поломка или появление трещин в корпусной детали, рукоятке, защитном ограждении;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повреждение рабочей части электроинструмента;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9) исчезновение электрической связи между металлическим частями корпуса и нулевым зажимным штырем питательной</w:t>
      </w:r>
      <w:r>
        <w:t xml:space="preserve"> вилки;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10) неисправность пускового устройства.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55. Хранить электроинструмент следует в сухом помещении, оборудованном специальными стеллажами, полками и ящиками, обеспечивающими сохранность электроинструмента с учетом требований к условиям хранения электр</w:t>
      </w:r>
      <w:r>
        <w:t>оинструмента, указанным в технической документации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Запрещается складировать электроинструмент без упаковки в два ряда и более.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56. При транспортировании электроинструмента должны приниматься меры предосторожности, исключающие его </w:t>
      </w:r>
      <w:r>
        <w:t>повреждение. При этом необходимо руководствоваться требованиями технической документации организации-изготовителя.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VII. Требования охраны труда при работе с абразивным</w:t>
      </w:r>
    </w:p>
    <w:p w:rsidR="00000000" w:rsidRDefault="00F70BBD">
      <w:pPr>
        <w:pStyle w:val="ConsPlusTitle"/>
        <w:jc w:val="center"/>
      </w:pPr>
      <w:r>
        <w:t>и эльборовым инструментом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57. Шлифовальные и отрезные круги подлежат визуальному осмотру перед выдачей в эксплуатацию.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Запрещается эксплуатация шлифовальных и отрезных кругов с трещинами на поверхности, с отслаиванием эльборосодержащего слоя, а также несоответствующих требованиям т</w:t>
      </w:r>
      <w:r>
        <w:t>ехнической документации организации-изготовителя и технических регламентов, устанавливающих требования безопасности к абразивному инструменту, или с просроченным сроком хранения.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58. При работе с ручным шлифовальным и переносным маятниковым инструментом ра</w:t>
      </w:r>
      <w:r>
        <w:t>бочая скорость круга не должна превышать 80 м/с.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59.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60. Шлифовальные круги, диски и головки на керами</w:t>
      </w:r>
      <w:r>
        <w:t>ческой и бакелитовой связках должны подбираться в зависимости от частоты вращения шпинделя и типа шлифовальной машины.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61. Запрещается работать с инструментом, предназначенным для работ с применением смазочно-охлаждающей жидкости (далее - СОЖ), без примене</w:t>
      </w:r>
      <w:r>
        <w:t>ния СОЖ, а также работать боковыми (торцевыми) поверхностями круга, если он не предназначен для этого вида работ.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62. При работе с абразивным и эльборовым инструментом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1) использовать рычаг для увеличения усилия нажатия обрабатываемых деталей </w:t>
      </w:r>
      <w:r>
        <w:t>на шлифовальный круг на станках с ручной подачей изделий;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переустанавливать подручники во время работы при обработке шлифовальными кругами изделий, не закрепленных жестко на станке;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тормозить вращающийся круг нажатием на него каким-либо предметом;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</w:t>
      </w:r>
      <w:r>
        <w:t xml:space="preserve"> применять насадки на гаечные ключи и ударный инструмент при закреплении круга.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63. При выполнении работ по отрезке или прорезке металла ручными шлифовальными машинами, предназначенными для этих целей, должны применяться круги, соответствующие требованиям </w:t>
      </w:r>
      <w:r>
        <w:t>технической документации организации-изготовителя на данные ручные шлифовальные машины.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Выбор марки и диаметра круга для ручной шлифовальной машины должен производиться с учетом максимально возможной частоты вращения, соответствующей холостому ходу шлифова</w:t>
      </w:r>
      <w:r>
        <w:t>льной машины.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64. Полировать и шлифовать детали следует с применением специальных приспособлений и оправок, исключающих возможность травмирования рук.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Работа с деталями, для безопасного удержания которых не требуется специальных приспособлений и оправок, д</w:t>
      </w:r>
      <w:r>
        <w:t>олжна производиться с применением средств индивидуальной защиты рук от механических воздействий.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VIII. Требования охраны труда при работе</w:t>
      </w:r>
    </w:p>
    <w:p w:rsidR="00000000" w:rsidRDefault="00F70BBD">
      <w:pPr>
        <w:pStyle w:val="ConsPlusTitle"/>
        <w:jc w:val="center"/>
      </w:pPr>
      <w:r>
        <w:t>с пневматическим инструментом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65. При работе с пневматическим инструментом (далее - пневмоинструмент) работник обяза</w:t>
      </w:r>
      <w:r>
        <w:t>н следить за тем, чтобы: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рабочая часть пневмоинструмента была правильно заточена и не имела повреждений, трещин, выбоин и заусенцев;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хвостовик был ровным, без сколов и трещин, соответствовал размерам втулки во избежание самопроизвольного выпадения, б</w:t>
      </w:r>
      <w:r>
        <w:t>ыл плотно пригнан и правильно центрирован.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Применять подкладки (заклинивать) или работать с пневмоинструментом при наличии люфта во втулке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66. Для пневмоинструмента использовать шланги, имеющие повреждения,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Присоединять шланги к пневмоинструменту и соединять их между собой необходимо в соответствии с технической документацией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67. До присоединения шланга к пневмоинструменту воздушная магистраль должна продуваться, а после присоединени</w:t>
      </w:r>
      <w:r>
        <w:t>я шланга к магистрали должен продуваться и шланг. Свободный конец шланга при продувке должен закрепляться.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Пневмоинструмент должен присоединяться к шлангу после прочистки сетки в футорке.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68. Подключение шланга к воздушной магистрали и пневмоинструменту, а</w:t>
      </w:r>
      <w:r>
        <w:t xml:space="preserve"> также его отсоединение должны производиться при закрытой запорной арматуре. Шланг должен размещаться так, чтобы была исключена возможность случайного его повреждения или наезда на него транспортом.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69. Натягивать и перегибать шланги пневмоинструмента во в</w:t>
      </w:r>
      <w:r>
        <w:t>ремя работы запрещается. Не допускается также пересечение шлангов тросами, кабелями и рукавами газосварки.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70. Подавать воздух к пневмоинструменту следует только после установки его в рабочее положение.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Работа пневмоинструмента на холостом ходу допускается</w:t>
      </w:r>
      <w:r>
        <w:t xml:space="preserve"> лишь при его опробовании перед началом работы.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71. При работе с пневмоинструментом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работать с приставных лестниц и со стремянок;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держать пневмоинструмент за его рабочую часть;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исправлять, регулировать и менять рабочую часть пневмоинс</w:t>
      </w:r>
      <w:r>
        <w:t>трумента во время работы при наличии в шланге сжатого воздуха;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использовать для переноса пневмоинструмента шланг или рабочую часть инструмента. Переносить пневматический инструмент следует только за рукоятку;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работать с пневмоинструментом ударного де</w:t>
      </w:r>
      <w:r>
        <w:t>йствия без устройств, исключающих самопроизвольный вылет рабочей части при холостых ударах.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72. При обрыве шлангов следует немедленно прекратить доступ сжатого воздуха к пневмоинструменту закрытием запорной арматуры.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73. Работник, назначенный работодателем</w:t>
      </w:r>
      <w:r>
        <w:t xml:space="preserve"> ответственным за содержание пневмоинструмента в исправном состоянии должен разбирать его, промывать, смазывать детали и заправлять роторные лопатки в соответствии с технической документацией организации-изготовителя, обнаруженные при осмотре поврежденные </w:t>
      </w:r>
      <w:r>
        <w:t>или изношенные части заменять новыми.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После сборки пневмоинструмента должна производиться регулировка частоты вращения шпинделя в соответствии с технической документацией организации-изготовителя и проверка работы пневмоинструмента на холостом ходу.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Резуль</w:t>
      </w:r>
      <w:r>
        <w:t>таты проверки заносятся в журнал.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74. В процессе эксплуатации пневмоинструмента по мере необходимости должны подтягиваться его крепежные детали. По окончании работы пневмоинструмент должен очищаться от загрязнений и сдаваться на склад.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IX. Требования охра</w:t>
      </w:r>
      <w:r>
        <w:t>ны труда при работе с инструментом</w:t>
      </w:r>
    </w:p>
    <w:p w:rsidR="00000000" w:rsidRDefault="00F70BBD">
      <w:pPr>
        <w:pStyle w:val="ConsPlusTitle"/>
        <w:jc w:val="center"/>
      </w:pPr>
      <w:r>
        <w:t>с приводом от двигателя внутреннего сгорания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75. Работник, назначенный работодателем ответственным за содержание в исправном состоянии инструмента с приводом от двигателя внутреннего сгорания, обязан проверять его исправ</w:t>
      </w:r>
      <w:r>
        <w:t>ность при выдаче работникам, а также не реже одного раза в 6 месяцев проводить его осмотр и проверку состояния.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76. Перед применением бензопилы или моторной пилы (далее - бензопила) необходимо убедиться: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в исправности и правильном функционировании захвата и тормоза цепи бензопилы, задней защиты правой руки, ограничителя ручки газа, системы гашения вибрации, контакта остановки;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2) в нормальном натяжении цепи;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в отсутствии повреждений и прочности закре</w:t>
      </w:r>
      <w:r>
        <w:t>пления глушителя, в исправности деталей бензопилы и в том, что они затянуты;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в отсутствии масла на ручках бензопилы;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в отсутствии подтекания бензина.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77. При работе с бензопилой необходимо соблюдение следующих условий: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в зоне действия бензопилы от</w:t>
      </w:r>
      <w:r>
        <w:t>сутствуют посторонние лица, животные и другие объекты, которые могут повлиять на безопасное производство работ;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распиливаемый ствол дерева не расколот либо не напряжен в месте расщепления-раскола после падения;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пильное полотно не зажимается в пропиле</w:t>
      </w:r>
      <w:r>
        <w:t>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пильная цепь не зацепит грунт или какой-либо объект во время или после пиления;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исключено влияние окружающих условий (корни, камни, ветки, ямы) на возможность свободного перемещения и на устойчивость рабочей позы;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используются только те сочетани</w:t>
      </w:r>
      <w:r>
        <w:t>я пильной шины/цепи, которые рекомендованы технической документацией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78. В целях избежания дополнительных рисков и травмоопасных ситуаций не допускается выполнять работы с бензопилой, связанные с валкой и обрезкой леса, деревьев, </w:t>
      </w:r>
      <w:r>
        <w:t>строительных и монтажных конструкций, при неблагоприятных погодных условиях: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густом тумане или сильном снегопаде, если видимость составляет в равнинной местности менее 50 м, в горной - менее 60 м;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скорости ветра свыше 8,5 м/с в горной местности и свы</w:t>
      </w:r>
      <w:r>
        <w:t>ше 11 м/с на равнинной местности;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при грозе и при ливневом дожде;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при низкой (ниже - 30 °C) температуре наружного воздуха.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79. При работе с бензопилой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дотрагиваться до глушителя бензопилы как во время работы, так и после остановки дви</w:t>
      </w:r>
      <w:r>
        <w:t>гателя во избежание термических ожогов;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запускать бензопилу внутри помещения (за исключением помещений, оборудованных приточно-вытяжной вентиляцией, которая включается до запуска и начала работы с бензопилой);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при запуске двигателя бензопилы наматыва</w:t>
      </w:r>
      <w:r>
        <w:t>ть трос стартера на руку;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пользоваться бензопилой без искроулавливающей сетки (в случае если она обязательна на месте работы) или с поврежденной искроулавливающей сеткой;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пилить ветки кустарника (во избежание захвата их цепью бензопилы и последующего</w:t>
      </w:r>
      <w:r>
        <w:t xml:space="preserve"> травмирования работника);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работать бензопилой на неустойчивой поверхности;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поднимать бензопилу выше уровня плеч работающего и пилить кончиком пильного полотна;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8) работать бензопилой одной рукой;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9) оставлять бензопилу без присмотра.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80. Во время работы с бензопилой необходимо соблюдать следующие требования: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бензопилу необходимо крепко держать правой рукой за заднюю ручку и левой за переднюю, плотно обхватывая ручки бензопилы всей ладонью. Такой обхват используется независимо от тог</w:t>
      </w:r>
      <w:r>
        <w:t>о, является ли работник правшой или левшой, позволяет снизить эффект отдачи и держать бензопилу под постоянным контролем. Нельзя допускать вырывание бензопилы из рук;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2) при зажиме цепи бензопилы в пропиле необходимо остановить двигатель. Для освобождения </w:t>
      </w:r>
      <w:r>
        <w:t>пилы рекомендуется использовать рычаг, чтобы развести пропил.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81. Не допускается пилить сложенные друг на друга бревна или заготовки.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Отпиленные части должны складироваться в специально отведенные места.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82. При установке бензопилы на землю следует заблоки</w:t>
      </w:r>
      <w:r>
        <w:t>ровать ее цепным тормозом.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При остановке работы бензопилы более чем на 5 минут следует выключить двигатель бензопилы.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83. Перед переноской бензопилы следует выключить двигатель, заблокировать цепь тормозом и надеть защитный чехол на пильное полотно.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Перено</w:t>
      </w:r>
      <w:r>
        <w:t>сить бензопилу следует при обращенных назад пильном полотне и цепи.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84. Перед заправкой бензопилы топливом двигатель должен выключаться и охлаждаться в течение нескольких минут. При заправке крышку топливного бака следует открывать медленно, чтобы постепен</w:t>
      </w:r>
      <w:r>
        <w:t>но стравить избыточное давление. После заправки бензопилы необходимо плотно закрыть (затянуть) крышку топливного бака. Перед запуском необходимо отнести бензопилу в сторону от места заправки.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Разрешается производить заправку двигателя бензопилы в помещении</w:t>
      </w:r>
      <w:r>
        <w:t>, оборудованном приточно-вытяжной вентиляцией, или вне помещения в месте, в котором исключена возможность искрообразования и воспламенения.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85. Перед выполнением ремонта или технического обслуживания бензопилы необходимо остановить двигатель и отсоединить </w:t>
      </w:r>
      <w:r>
        <w:t>провод зажигания.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86. Не допускается работать с бензопилой с неисправными элементами защитного оборудования или с бензопилой, в конструкцию которой были самовольно внесены изменения, не предусмотренные технической документацией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87</w:t>
      </w:r>
      <w:r>
        <w:t>. Запрещается запускать бензопилу, если при заправке топливо пролилось на корпус. Брызги топлива следует протереть и дождаться испарения остатков топлива. Если топливо попало на одежду и обувь, их необходимо заменить.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88. Крышка топливного бака и шланги до</w:t>
      </w:r>
      <w:r>
        <w:t>лжны регулярно проверяться на отсутствие протекания топлива.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89. Смешивание топлива с маслом должно производиться в чистой емкости, предназначенной для хранения топлива, в следующей последовательности: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наливается половина необходимого количества бензина</w:t>
      </w:r>
      <w:r>
        <w:t>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добавляется требуемое количество масла;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смешивается (взбалтывается) полученная смесь;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4) добавляется оставшаяся часть бензина;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смешивается (взбалтывается) топливная смесь перед заливкой в топливный бак.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90. Смешивать топливо с маслом следует в м</w:t>
      </w:r>
      <w:r>
        <w:t>есте, в котором исключена возможность искрообразования и воспламенения.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91. Перед началом работы с бензопилой необходимо: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установить защитные приспособления;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убедиться в отсутствии людей на расстоянии не менее 1,5 м от места запуска двигателя.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92. За</w:t>
      </w:r>
      <w:r>
        <w:t>прещается работать бензопилой в закрытом помещении, не оборудованном приточно-вытяжной вентиляцией.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93. Бензопилу необходимо держать с правой стороны от тела. Режущая часть инструмента должна находиться ниже пояса работника.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94. Во время работы с бензопилой работник обязан контролировать приближение к месту работы посторонних лиц и животных. При приближении к месту работы посторонних лиц и животных на расстояние, менее разрешенного требованиями технической документации организ</w:t>
      </w:r>
      <w:r>
        <w:t>ации-изготовителя, необходимо немедленно остановить двигатель бензопилы.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Запрещается поворачиваться с работающей бензопилой, не посмотрев перед этим назад, и не убедившись в том, что в зоне работы никого нет.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95. Во избежание получения механических травм, </w:t>
      </w:r>
      <w:r>
        <w:t>перед тем как убирать материал, намотавшийся вокруг оси режущей части бензопилы, необходимо выключить двигатель.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После выключения двигателя бензопилы запрещается притрагиваться к режущей части до тех пор, пока она полностью не остановится.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96. В случае поя</w:t>
      </w:r>
      <w:r>
        <w:t>вления симптомов перегрузки от длительного воздействия вибрации работу следует прекратить и, при необходимости, обратиться за оказанием медицинской помощи.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97. Хранить и транспортировать бензопилу и топливо следует таким образом, чтобы не было риска контак</w:t>
      </w:r>
      <w:r>
        <w:t>та подтеков или паров топлива с искрами или открытым огнем.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98. Перед чисткой, ремонтом или проверкой бензопилы необходимо убедиться в том, что после выключения двигателя режущая часть находится в неподвижном состоянии, а затем снять свечной кабель.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99. Пе</w:t>
      </w:r>
      <w:r>
        <w:t>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100. Перед началом производства работ с кусторезом (мотокосой) с приводом о</w:t>
      </w:r>
      <w:r>
        <w:t>т двигателя внутреннего сгорания рабочая зона кошения должна освобождаться от посторонних предметов. При кошении на склоне работник должен располагаться ниже места скашивания.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101. При приближении к месту производства работ посторонних лиц или животных на </w:t>
      </w:r>
      <w:r>
        <w:t>расстояние, менее разрешенного требованиями технической документации организации-изготовителя, необходимо немедленно остановить двигатель кустореза (мотокосы).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102. Не допускается производить осмотр триммерной головки кустореза (мотокосы) при работающем дв</w:t>
      </w:r>
      <w:r>
        <w:t>игателе. Перед осмотром триммерной головки двигатель кустореза (мотокосы) должен быть остановлен.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103. Кусторезы (мотокосы), вес которых превышает 7,5 кг, при работе должны быть размещены на двойных плечевых подвесках, обеспечивающими одинаковое давление н</w:t>
      </w:r>
      <w:r>
        <w:t>а оба плеча работника.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104. Кусторезы (мотокосы), имеющие вес 7,5 кг и менее, могут быть при работе размещены на одинарной плечевой подвеской.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Кусторезы (мотокосы) весом менее 6 кг могут при работе использоваться без плечевой подвески.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105. При работе с ку</w:t>
      </w:r>
      <w:r>
        <w:t>сторезом (мотокосой)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работать без защитного кожуха триммерной головки 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работать без глушителя или с неправильно установленной крышкой глушителя;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работать с кусторезом (мотокосой) со стремянки или приставной лестницы.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106. </w:t>
      </w:r>
      <w:r>
        <w:t>При работе с буром (ледобуром) с приводом от двигателя внутреннего сгорания необходимо соблюдение следующих требований: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не разрешается заправлять топливом работающий бур (ледобур);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заправлять топливный бак бура (ледобура) следует, как правило, на отк</w:t>
      </w:r>
      <w:r>
        <w:t>рытом воздухе. Разрешается производить заправку топливного бака бура (ледобура) в помещении, оборудованном приточно-вытяжной вентиляцией;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перед производством работ следует убедиться, что все винты и гайки бура (ледобура) затянуты;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при попадании под н</w:t>
      </w:r>
      <w:r>
        <w:t>ож бура (ледобура) посторонних предметов или при сильной вибрации бура (ледобура) следует немедленно его остановить, снять свечной кабель и проверить отсутствие повреждений ножа и механизмов. При наличии повреждений работа прекращается до их устранения;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</w:t>
      </w:r>
      <w:r>
        <w:t xml:space="preserve"> при замене ножа бура (ледобура) следует надевать средства индивидуальной защиты рук;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запрещается выходить на лед в одиночку. Перед выходом на лед для бурения необходимо удостовериться в прочности льда;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после завершения бурения следует пробурить земл</w:t>
      </w:r>
      <w:r>
        <w:t>ю или лед рядом и углубить рабочий орган бура (ледобура) в землю или в лед настолько, чтобы бур (ледобур) стоял устойчиво, и затем выключить двигатель;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8) перед постановкой бура (ледобура) на хранение или перед его транспортировкой топливо из топливного ба</w:t>
      </w:r>
      <w:r>
        <w:t>ка необходимо слить.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000000" w:rsidRDefault="00F70BBD">
      <w:pPr>
        <w:pStyle w:val="ConsPlusTitle"/>
        <w:jc w:val="center"/>
      </w:pPr>
      <w:r>
        <w:t>с гидравлическим инструментом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107. Перед применением гидравлического инструмента должна проверяться его исправность.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 xml:space="preserve">108. Подключение гидравлического инструмента к </w:t>
      </w:r>
      <w:r>
        <w:t>гидросистеме должно производиться при отсутствии давления в гидросистеме.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109. Во время работы с гидравлическим инструментом необходимо следить за герметичностью всех соединений гидросистемы. Не допускается работа с гидравлическим инструментом при подтекан</w:t>
      </w:r>
      <w:r>
        <w:t>ии рабочей жидкости.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110. При работе с гидравлическим инструментом при отрицательной температуре окружающего воздуха должна применяться незамерзающая жидкость.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111. При удерживании гидравлическими домкратами груза в поднятом положении под головку поршня ме</w:t>
      </w:r>
      <w:r>
        <w:t>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какой-либо причине. При длительном удерживании груза, его следует опереть на по</w:t>
      </w:r>
      <w:r>
        <w:t xml:space="preserve">лукольца, после чего снять </w:t>
      </w:r>
      <w:r>
        <w:lastRenderedPageBreak/>
        <w:t>давление.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112. Давление масла при работе с гидравлическим инструментом не должно превышать максимального значения, указанного в технической документации организации-изготовителя.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Давление масла проверяется по манометру, установле</w:t>
      </w:r>
      <w:r>
        <w:t>нному на гидравлическом инструменте.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Title"/>
        <w:jc w:val="center"/>
        <w:outlineLvl w:val="1"/>
      </w:pPr>
      <w:r>
        <w:t>XI. Требования охраны труда при работе с ручным</w:t>
      </w:r>
    </w:p>
    <w:p w:rsidR="00000000" w:rsidRDefault="00F70BBD">
      <w:pPr>
        <w:pStyle w:val="ConsPlusTitle"/>
        <w:jc w:val="center"/>
      </w:pPr>
      <w:r>
        <w:t>пиротехническим инструментом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113. Работы с ручным пиротехническим инструментом должны производятся в соответствии с письменным распоряжением - нарядом-допуском на произв</w:t>
      </w:r>
      <w:r>
        <w:t xml:space="preserve">одство работ повышенной опасности, рекомендуемый образец которого предусмотрен </w:t>
      </w:r>
      <w:hyperlink w:anchor="Par442" w:tooltip="                               НАРЯД-ДОПУСК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Порядок проведения работ с ручным пиротехническим инструментом устанавливается ло</w:t>
      </w:r>
      <w:r>
        <w:t>кальным нормативным актом работодателя.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114. Перед началом работ ручной пиротехнический инструмент должен осматриваться и проверяться. Работник должен убедиться, что предохранительные устройства находятся в исправном состоянии, поршень ручного пиротехничес</w:t>
      </w:r>
      <w:r>
        <w:t>кого инструмента не поврежден, патроны не заклиниваются.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115. Перед началом пристрелок работник должен убедиться, что в опасной зоне, куда могут вылетать дюбели и осколки материалов, нет людей и выставлены защитные ограждения.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Запрещается нахождение постор</w:t>
      </w:r>
      <w:r>
        <w:t>онних лиц в зоне производства работ. Зона производства работ должна быть обозначена предупредительными знаками.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116. Работнику, допущенному к самостоятельной работе с ручным пиротехническим инструментом запрещается: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демонтировать или заменять блокировоч</w:t>
      </w:r>
      <w:r>
        <w:t>но-предохранительный механизм ручного пиротехнического инструмента;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направлять ручной пиротехнический инструмент на себя или в сторону других лиц, даже если он не заряжен патроном;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3) оставлять ручной пиротехнический инструмент и патроны к нему без надз</w:t>
      </w:r>
      <w:r>
        <w:t>ора;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4) передавать ручной пиротехнический инструмент и патроны к нему другим лицам;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5) заряжать ручной пиротехнический инструмент до полной подготовки рабочего места;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6) разряжать ручной пиротехнический инструмент сразу после спуска ударника, если выстрела не произошло ("осечка"). Разряжать ручной пиротехнический инструмент допускается по истечении не менее 1 минуты. Извлекать патрон с "осечкой" при несрабатывании выбра</w:t>
      </w:r>
      <w:r>
        <w:t>сывателя допускается только с помощью шомпольного извлекателя;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7) производить разборку и ремонт ручного пиротехнического инструмента.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117. Работать с ручным пиротехническим инструментом с приставных лестниц или стремянок запрещается.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При работе на высоте н</w:t>
      </w:r>
      <w:r>
        <w:t>еобходимо прикреплять ручной пиротехнический инструмент к поясу на комплектный ремень, исключающий случайное падение ручного пиротехнического инструмента.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118. При производстве выстрела необходимо прижимать ручной пиротехнический инструмент строго перпенди</w:t>
      </w:r>
      <w:r>
        <w:t>кулярно к рабочей поверхности. Перекос ручного пиротехнического инструмента может вызвать рикошет дюбеля и травмирование работника.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lastRenderedPageBreak/>
        <w:t>В момент выстрела рука, поддерживающая пристреливаемую деталь, должна находиться на расстоянии не менее 150 мм от точки заби</w:t>
      </w:r>
      <w:r>
        <w:t>вки дюбеля.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Точка забивки дюбеля обозначается двумя взаимно перпендикулярными линиями.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119. Если дюбель после выстрела из ручного пиротехнического инструмента зашел не полностью и шляпка возвышается над поверхностью пристреливаемой детали, необходимо сдела</w:t>
      </w:r>
      <w:r>
        <w:t>ть дополнительно повторный выстрел. Повторный выстрел производится без дюбеля. При нормальной забивке дюбель должен "поджать" пристреливаемую деталь.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120. Запрещается использование ручного пиротехнического инструмента при работе с особо прочными и хрупкими</w:t>
      </w:r>
      <w:r>
        <w:t xml:space="preserve"> материалами, такими как: высокопрочная сталь, закаленная сталь, чугун, мрамор, гранит, стекло, шифер, керамическая плитка.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Перед забивкой дюбеля в стальное основание необходимо проверить его твердость - острие дюбеля должно оставить царапину на поверхност</w:t>
      </w:r>
      <w:r>
        <w:t>и основания.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121.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</w:t>
      </w:r>
      <w:r>
        <w:t>ая строительного основания и пристреливаемой к нему детали: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1) строительное основание: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бетон, кирпичная кладка - не менее 100 мм;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сталь - не менее 15 мм;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2) пристреливаемая деталь: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сталь, алюминий - не менее 10 мм;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дерево, пластик - не менее 15 мм.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122. Пр</w:t>
      </w:r>
      <w:r>
        <w:t>и перерывах в работе ручной пиротехнический инструмент следует разрядить, при этом ствол ручного пиротехнического инструмента должен быть опущен вниз.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Не допускается хранить и транспортировать заряженный ручной пиротехнический инструмент. Переносить патрон</w:t>
      </w:r>
      <w:r>
        <w:t>ы необходимо в специальной сумке отдельно от других предметов.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123. Перед тем как передать ручной пиротехнический инструмент работнику, назначенному работодателем ответственным за безопасную эксплуатацию ручного пиротехнического инструмента, либо сдать руч</w:t>
      </w:r>
      <w:r>
        <w:t>ной пиротехнический инструмент на склад работник, выполнявший работы с ручным пиротехническим инструментом, обязан убедиться, что ручной пиротехнический инструмент разряжен (патрон изъят).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Запрещается передавать ручной пиротехнический инструмент посторонни</w:t>
      </w:r>
      <w:r>
        <w:t>м лицам.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right"/>
        <w:outlineLvl w:val="1"/>
      </w:pPr>
      <w:r>
        <w:t>Приложение</w:t>
      </w:r>
    </w:p>
    <w:p w:rsidR="00000000" w:rsidRDefault="00F70BBD">
      <w:pPr>
        <w:pStyle w:val="ConsPlusNormal"/>
        <w:jc w:val="right"/>
      </w:pPr>
      <w:r>
        <w:t>к Правилам по охране труда</w:t>
      </w:r>
    </w:p>
    <w:p w:rsidR="00000000" w:rsidRDefault="00F70BBD">
      <w:pPr>
        <w:pStyle w:val="ConsPlusNormal"/>
        <w:jc w:val="right"/>
      </w:pPr>
      <w:r>
        <w:t>при работе с инструментом</w:t>
      </w:r>
    </w:p>
    <w:p w:rsidR="00000000" w:rsidRDefault="00F70BBD">
      <w:pPr>
        <w:pStyle w:val="ConsPlusNormal"/>
        <w:jc w:val="right"/>
      </w:pPr>
      <w:r>
        <w:t>и приспособлениями, утвержденным</w:t>
      </w:r>
    </w:p>
    <w:p w:rsidR="00000000" w:rsidRDefault="00F70BBD">
      <w:pPr>
        <w:pStyle w:val="ConsPlusNormal"/>
        <w:jc w:val="right"/>
      </w:pPr>
      <w:r>
        <w:t>приказом Министерства труда</w:t>
      </w:r>
    </w:p>
    <w:p w:rsidR="00000000" w:rsidRDefault="00F70BBD">
      <w:pPr>
        <w:pStyle w:val="ConsPlusNormal"/>
        <w:jc w:val="right"/>
      </w:pPr>
      <w:r>
        <w:t>и социальной защиты</w:t>
      </w:r>
    </w:p>
    <w:p w:rsidR="00000000" w:rsidRDefault="00F70BBD">
      <w:pPr>
        <w:pStyle w:val="ConsPlusNormal"/>
        <w:jc w:val="right"/>
      </w:pPr>
      <w:r>
        <w:t>Российской Федерации</w:t>
      </w:r>
    </w:p>
    <w:p w:rsidR="00000000" w:rsidRDefault="00F70BBD">
      <w:pPr>
        <w:pStyle w:val="ConsPlusNormal"/>
        <w:jc w:val="right"/>
      </w:pPr>
      <w:r>
        <w:lastRenderedPageBreak/>
        <w:t>от 27 ноября 20__ г. N 835н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right"/>
      </w:pPr>
      <w:r>
        <w:t>Рекомендуемый образец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nformat"/>
        <w:jc w:val="both"/>
      </w:pPr>
      <w:bookmarkStart w:id="6" w:name="Par442"/>
      <w:bookmarkEnd w:id="6"/>
      <w:r>
        <w:t xml:space="preserve">                               НАРЯД-ДОПУСК</w:t>
      </w:r>
    </w:p>
    <w:p w:rsidR="00000000" w:rsidRDefault="00F70BBD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 xml:space="preserve">                                 1. Наряд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Подразделение: ___________________________________________</w:t>
      </w:r>
    </w:p>
    <w:p w:rsidR="00000000" w:rsidRDefault="00F70BBD">
      <w:pPr>
        <w:pStyle w:val="ConsPlusNonformat"/>
        <w:jc w:val="both"/>
      </w:pPr>
      <w:r>
        <w:t xml:space="preserve">             Выдан "__" __________ 20__ г.</w:t>
      </w:r>
    </w:p>
    <w:p w:rsidR="00000000" w:rsidRDefault="00F70BBD">
      <w:pPr>
        <w:pStyle w:val="ConsPlusNonformat"/>
        <w:jc w:val="both"/>
      </w:pPr>
      <w:r>
        <w:t xml:space="preserve">       </w:t>
      </w:r>
      <w:r>
        <w:t xml:space="preserve">      Действителен до "__" __________ 20__ г.</w:t>
      </w:r>
    </w:p>
    <w:p w:rsidR="00000000" w:rsidRDefault="00F70BBD">
      <w:pPr>
        <w:pStyle w:val="ConsPlusNonformat"/>
        <w:jc w:val="both"/>
      </w:pPr>
      <w:r>
        <w:t>Руководителю работ: _______________________________________________________</w:t>
      </w:r>
    </w:p>
    <w:p w:rsidR="00000000" w:rsidRDefault="00F70BBD">
      <w:pPr>
        <w:pStyle w:val="ConsPlusNonformat"/>
        <w:jc w:val="both"/>
      </w:pPr>
      <w:r>
        <w:t xml:space="preserve">                       (должность, фамилия, имя, отчество (при наличии)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1.1. Производителю работ ____________________________________</w:t>
      </w:r>
      <w:r>
        <w:t>______________</w:t>
      </w:r>
    </w:p>
    <w:p w:rsidR="00000000" w:rsidRDefault="00F70BBD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00000" w:rsidRDefault="00F70BBD">
      <w:pPr>
        <w:pStyle w:val="ConsPlusNonformat"/>
        <w:jc w:val="both"/>
      </w:pPr>
      <w:r>
        <w:t xml:space="preserve">                                        фамилия, инициалы)</w:t>
      </w:r>
    </w:p>
    <w:p w:rsidR="00000000" w:rsidRDefault="00F70BBD">
      <w:pPr>
        <w:pStyle w:val="ConsPlusNonformat"/>
        <w:jc w:val="both"/>
      </w:pPr>
      <w:r>
        <w:t>с бригадой в составе __ человек поручается произвести следующие работы: ___</w:t>
      </w:r>
    </w:p>
    <w:p w:rsidR="00000000" w:rsidRDefault="00F70BBD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F70BBD">
      <w:pPr>
        <w:pStyle w:val="ConsPlusNonformat"/>
        <w:jc w:val="both"/>
      </w:pPr>
      <w:r>
        <w:t xml:space="preserve">              (содержание, характеристика, место производства</w:t>
      </w:r>
    </w:p>
    <w:p w:rsidR="00000000" w:rsidRDefault="00F70BBD">
      <w:pPr>
        <w:pStyle w:val="ConsPlusNonformat"/>
        <w:jc w:val="both"/>
      </w:pPr>
      <w:r>
        <w:t xml:space="preserve">                              и объем работ)</w:t>
      </w:r>
    </w:p>
    <w:p w:rsidR="00000000" w:rsidRDefault="00F70B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0B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0BBD">
      <w:pPr>
        <w:pStyle w:val="ConsPlusNonformat"/>
        <w:jc w:val="both"/>
      </w:pPr>
      <w:r>
        <w:t>1.2. При  подготовке  и  производстве  работ  обеспечить   следующие   меры</w:t>
      </w:r>
    </w:p>
    <w:p w:rsidR="00000000" w:rsidRDefault="00F70BBD">
      <w:pPr>
        <w:pStyle w:val="ConsPlusNonformat"/>
        <w:jc w:val="both"/>
      </w:pPr>
      <w:r>
        <w:t>безопасности:</w:t>
      </w:r>
    </w:p>
    <w:p w:rsidR="00000000" w:rsidRDefault="00F70B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0BBD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F70BBD">
      <w:pPr>
        <w:pStyle w:val="ConsPlusNonformat"/>
        <w:jc w:val="both"/>
      </w:pPr>
      <w:r>
        <w:t>1.3. Начать работы:   в ____ час. ____ мин. "__" __________ 20__ г.</w:t>
      </w:r>
    </w:p>
    <w:p w:rsidR="00000000" w:rsidRDefault="00F70BBD">
      <w:pPr>
        <w:pStyle w:val="ConsPlusNonformat"/>
        <w:jc w:val="both"/>
      </w:pPr>
      <w:r>
        <w:t>1.4. Окончить работы: в ____ час. ____ мин. "__" __________ 20__ г.</w:t>
      </w:r>
    </w:p>
    <w:p w:rsidR="00000000" w:rsidRDefault="00F70BBD">
      <w:pPr>
        <w:pStyle w:val="ConsPlusNonformat"/>
        <w:jc w:val="both"/>
      </w:pPr>
      <w:r>
        <w:t>1.5. Наряд выдал _________________________________________</w:t>
      </w:r>
      <w:r>
        <w:t>_________________</w:t>
      </w:r>
    </w:p>
    <w:p w:rsidR="00000000" w:rsidRDefault="00F70B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0BBD">
      <w:pPr>
        <w:pStyle w:val="ConsPlusNonformat"/>
        <w:jc w:val="both"/>
      </w:pPr>
      <w:r>
        <w:t xml:space="preserve">                  (должность, фамилия, инициалы, подпись)</w:t>
      </w:r>
    </w:p>
    <w:p w:rsidR="00000000" w:rsidRDefault="00F70BBD">
      <w:pPr>
        <w:pStyle w:val="ConsPlusNonformat"/>
        <w:jc w:val="both"/>
      </w:pPr>
      <w:r>
        <w:t>1.6. С условиями работы ознакомлены:</w:t>
      </w:r>
    </w:p>
    <w:p w:rsidR="00000000" w:rsidRDefault="00F70BBD">
      <w:pPr>
        <w:pStyle w:val="ConsPlusNonformat"/>
        <w:jc w:val="both"/>
      </w:pPr>
      <w:r>
        <w:t>Производитель работ ____________ "__" ________ 20__ г. ____________</w:t>
      </w:r>
      <w:r>
        <w:t>________</w:t>
      </w:r>
    </w:p>
    <w:p w:rsidR="00000000" w:rsidRDefault="00F70BBD">
      <w:pPr>
        <w:pStyle w:val="ConsPlusNonformat"/>
        <w:jc w:val="both"/>
      </w:pPr>
      <w:r>
        <w:t xml:space="preserve">                     (подпись)                          (фамилия, инициалы)</w:t>
      </w:r>
    </w:p>
    <w:p w:rsidR="00000000" w:rsidRDefault="00F70BBD">
      <w:pPr>
        <w:pStyle w:val="ConsPlusNonformat"/>
        <w:jc w:val="both"/>
      </w:pPr>
      <w:r>
        <w:t>Допускающий         ____________ "__" ________ 20__ г. ____________________</w:t>
      </w:r>
    </w:p>
    <w:p w:rsidR="00000000" w:rsidRDefault="00F70BBD">
      <w:pPr>
        <w:pStyle w:val="ConsPlusNonformat"/>
        <w:jc w:val="both"/>
      </w:pPr>
      <w:r>
        <w:t xml:space="preserve">                     (подпись)                          (фамилия, инициалы)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 xml:space="preserve">                  </w:t>
      </w:r>
      <w:r>
        <w:t xml:space="preserve">               2. Допуск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F70B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0B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0BBD">
      <w:pPr>
        <w:pStyle w:val="ConsPlusNonformat"/>
        <w:jc w:val="both"/>
      </w:pPr>
      <w:r>
        <w:t xml:space="preserve">  </w:t>
      </w:r>
      <w:r>
        <w:t xml:space="preserve">        (указать наименования или номера инструкций, по которым</w:t>
      </w:r>
    </w:p>
    <w:p w:rsidR="00000000" w:rsidRDefault="00F70BBD">
      <w:pPr>
        <w:pStyle w:val="ConsPlusNonformat"/>
        <w:jc w:val="both"/>
      </w:pPr>
      <w:r>
        <w:t xml:space="preserve">                           проведен инструктаж)</w:t>
      </w:r>
    </w:p>
    <w:p w:rsidR="00000000" w:rsidRDefault="00F70BBD">
      <w:pPr>
        <w:pStyle w:val="ConsPlusNonformat"/>
        <w:jc w:val="both"/>
      </w:pPr>
      <w:r>
        <w:t>проведен бригаде в составе ____ человек, в том числе:</w:t>
      </w:r>
    </w:p>
    <w:p w:rsidR="00000000" w:rsidRDefault="00F70B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381"/>
        <w:gridCol w:w="2041"/>
        <w:gridCol w:w="226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</w:tr>
    </w:tbl>
    <w:p w:rsidR="00000000" w:rsidRDefault="00F70BBD">
      <w:pPr>
        <w:pStyle w:val="ConsPlusNormal"/>
        <w:jc w:val="both"/>
      </w:pPr>
    </w:p>
    <w:p w:rsidR="00000000" w:rsidRDefault="00F70BBD">
      <w:pPr>
        <w:pStyle w:val="ConsPlusNonformat"/>
        <w:jc w:val="both"/>
      </w:pPr>
      <w:r>
        <w:lastRenderedPageBreak/>
        <w:t>2.2. Мероприятия,    обеспечивающие    безопасность    работ,    выполнены.</w:t>
      </w:r>
    </w:p>
    <w:p w:rsidR="00000000" w:rsidRDefault="00F70BB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F70BBD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Допускающий к работе    ___________ "__" __________ 20__ г.</w:t>
      </w:r>
    </w:p>
    <w:p w:rsidR="00000000" w:rsidRDefault="00F70BBD">
      <w:pPr>
        <w:pStyle w:val="ConsPlusNonformat"/>
        <w:jc w:val="both"/>
      </w:pPr>
      <w:r>
        <w:t xml:space="preserve">                         (подпись)</w:t>
      </w:r>
    </w:p>
    <w:p w:rsidR="00000000" w:rsidRDefault="00F70BBD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Производитель работ     ___________ "__" __________ 20__ г.</w:t>
      </w:r>
    </w:p>
    <w:p w:rsidR="00000000" w:rsidRDefault="00F70BBD">
      <w:pPr>
        <w:pStyle w:val="ConsPlusNonformat"/>
        <w:jc w:val="both"/>
      </w:pPr>
      <w:r>
        <w:t xml:space="preserve">                         (подпись)</w:t>
      </w:r>
    </w:p>
    <w:p w:rsidR="00000000" w:rsidRDefault="00F70BBD">
      <w:pPr>
        <w:pStyle w:val="ConsPlusNonformat"/>
        <w:jc w:val="both"/>
      </w:pPr>
      <w:r>
        <w:t>2.4. Под</w:t>
      </w:r>
      <w:r>
        <w:t>готовку рабочего места проверил. Разрешаю приступить к производству</w:t>
      </w:r>
    </w:p>
    <w:p w:rsidR="00000000" w:rsidRDefault="00F70BBD">
      <w:pPr>
        <w:pStyle w:val="ConsPlusNonformat"/>
        <w:jc w:val="both"/>
      </w:pPr>
      <w:r>
        <w:t>работ.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Руководитель работ      ___________ "__" __________ 20__ г.</w:t>
      </w:r>
    </w:p>
    <w:p w:rsidR="00000000" w:rsidRDefault="00F70BBD">
      <w:pPr>
        <w:pStyle w:val="ConsPlusNonformat"/>
        <w:jc w:val="both"/>
      </w:pPr>
      <w:r>
        <w:t xml:space="preserve">                         (подпись)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3.1</w:t>
      </w:r>
    </w:p>
    <w:p w:rsidR="00000000" w:rsidRDefault="00F70B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1417"/>
        <w:gridCol w:w="1644"/>
        <w:gridCol w:w="1417"/>
        <w:gridCol w:w="1757"/>
      </w:tblGrid>
      <w:tr w:rsidR="00000000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Оформление н</w:t>
            </w:r>
            <w:r>
              <w:t>ачала производства работ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BBD">
            <w:pPr>
              <w:pStyle w:val="ConsPlusNormal"/>
            </w:pPr>
          </w:p>
        </w:tc>
      </w:tr>
    </w:tbl>
    <w:p w:rsidR="00000000" w:rsidRDefault="00F70BBD">
      <w:pPr>
        <w:pStyle w:val="ConsPlusNormal"/>
        <w:jc w:val="both"/>
      </w:pPr>
    </w:p>
    <w:p w:rsidR="00000000" w:rsidRDefault="00F70BB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F70BBD">
      <w:pPr>
        <w:pStyle w:val="ConsPlusNonformat"/>
        <w:jc w:val="both"/>
      </w:pPr>
      <w:r>
        <w:t>работ выведены.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Наряд-допуск закрыт в ____ час. ____ мин. "__" __________ 20__ г.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Производитель работ    ____________ "__" ________ 20__ г.</w:t>
      </w:r>
    </w:p>
    <w:p w:rsidR="00000000" w:rsidRDefault="00F70BBD">
      <w:pPr>
        <w:pStyle w:val="ConsPlusNonformat"/>
        <w:jc w:val="both"/>
      </w:pPr>
      <w:r>
        <w:t xml:space="preserve">                        (подпись)</w:t>
      </w:r>
    </w:p>
    <w:p w:rsidR="00000000" w:rsidRDefault="00F70BBD">
      <w:pPr>
        <w:pStyle w:val="ConsPlusNonformat"/>
        <w:jc w:val="both"/>
      </w:pPr>
    </w:p>
    <w:p w:rsidR="00000000" w:rsidRDefault="00F70BBD">
      <w:pPr>
        <w:pStyle w:val="ConsPlusNonformat"/>
        <w:jc w:val="both"/>
      </w:pPr>
      <w:r>
        <w:t>Руководитель работ     ____________ "__" ________ 20__ г.</w:t>
      </w:r>
    </w:p>
    <w:p w:rsidR="00000000" w:rsidRDefault="00F70BBD">
      <w:pPr>
        <w:pStyle w:val="ConsPlusNonformat"/>
        <w:jc w:val="both"/>
      </w:pPr>
      <w:r>
        <w:t xml:space="preserve">                        (подпись)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ind w:firstLine="540"/>
        <w:jc w:val="both"/>
      </w:pPr>
      <w:r>
        <w:t>Примечание.</w:t>
      </w:r>
    </w:p>
    <w:p w:rsidR="00000000" w:rsidRDefault="00F70BBD">
      <w:pPr>
        <w:pStyle w:val="ConsPlusNormal"/>
        <w:spacing w:before="20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RDefault="00F70BBD">
      <w:pPr>
        <w:pStyle w:val="ConsPlusNormal"/>
        <w:jc w:val="both"/>
      </w:pPr>
    </w:p>
    <w:p w:rsidR="00000000" w:rsidRDefault="00F70BBD">
      <w:pPr>
        <w:pStyle w:val="ConsPlusNormal"/>
        <w:jc w:val="both"/>
      </w:pPr>
    </w:p>
    <w:p w:rsidR="00F70BBD" w:rsidRDefault="00F70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0BBD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BD" w:rsidRDefault="00F70BBD">
      <w:pPr>
        <w:spacing w:after="0" w:line="240" w:lineRule="auto"/>
      </w:pPr>
      <w:r>
        <w:separator/>
      </w:r>
    </w:p>
  </w:endnote>
  <w:endnote w:type="continuationSeparator" w:id="0">
    <w:p w:rsidR="00F70BBD" w:rsidRDefault="00F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0B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0BB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0BB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0BB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94E46">
            <w:rPr>
              <w:rFonts w:ascii="Tahoma" w:hAnsi="Tahoma" w:cs="Tahoma"/>
            </w:rPr>
            <w:fldChar w:fldCharType="separate"/>
          </w:r>
          <w:r w:rsidR="00B94E46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94E46">
            <w:rPr>
              <w:rFonts w:ascii="Tahoma" w:hAnsi="Tahoma" w:cs="Tahoma"/>
            </w:rPr>
            <w:fldChar w:fldCharType="separate"/>
          </w:r>
          <w:r w:rsidR="00B94E46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70B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BD" w:rsidRDefault="00F70BBD">
      <w:pPr>
        <w:spacing w:after="0" w:line="240" w:lineRule="auto"/>
      </w:pPr>
      <w:r>
        <w:separator/>
      </w:r>
    </w:p>
  </w:footnote>
  <w:footnote w:type="continuationSeparator" w:id="0">
    <w:p w:rsidR="00F70BBD" w:rsidRDefault="00F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0BB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27.11.2020 N 835н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</w:t>
          </w:r>
          <w:r>
            <w:rPr>
              <w:rFonts w:ascii="Tahoma" w:hAnsi="Tahoma" w:cs="Tahoma"/>
              <w:sz w:val="16"/>
              <w:szCs w:val="16"/>
            </w:rPr>
            <w:t>е труда при работе с инструментом и приспособ...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0BB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F70B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0B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6"/>
    <w:rsid w:val="00B94E46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6225F2-AE88-435A-98A5-920A21B5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7A405BC769FF17056627D29438CFBD47C36C78F7FAFFD576018A3E76C23EC335FC288E24196C0B4B5AE2DA8E9A55BED0C28BFCF9295B271NB44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7A405BC769FF17056627D29438CFBD47E3EC98779A8FD576018A3E76C23EC334DC2D0EE4096D9B4B5BB7BF9AFNF41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A405BC769FF17056627D29438CFBD47F3FC9807EAAFD576018A3E76C23EC335FC288E24197C7B6B6AE2DA8E9A55BED0C28BFCF9295B271NB44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A405BC769FF17056627D29438CFBD47E3EC98774A6FD576018A3E76C23EC334DC2D0EE4096D9B4B5BB7BF9AFNF41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7A405BC769FF17056627D29438CFBD47C36C78F7FAFFD576018A3E76C23EC335FC288E24196C0B4B5AE2DA8E9A55BED0C28BFCF9295B271NB44D" TargetMode="External"/><Relationship Id="rId10" Type="http://schemas.openxmlformats.org/officeDocument/2006/relationships/hyperlink" Target="consultantplus://offline/ref=A7A405BC769FF17056627D29438CFBD47E39C68779ABFD576018A3E76C23EC335FC288E24197C7B0B2AE2DA8E9A55BED0C28BFCF9295B271NB44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A405BC769FF17056627D29438CFBD47E39C8857CAEFD576018A3E76C23EC335FC288E24490CEBFE0F43DACA0F157F20D37A1CC8C95NB43D" TargetMode="External"/><Relationship Id="rId14" Type="http://schemas.openxmlformats.org/officeDocument/2006/relationships/hyperlink" Target="consultantplus://offline/ref=A7A405BC769FF17056627D29438CFBD47F3FC9807EAAFD576018A3E76C23EC335FC288E24197C7B6B6AE2DA8E9A55BED0C28BFCF9295B271NB44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9289</Words>
  <Characters>52949</Characters>
  <Application>Microsoft Office Word</Application>
  <DocSecurity>2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27.11.2020 N 835н"Об утверждении Правил по охране труда при работе с инструментом и приспособлениями"(Зарегистрировано в Минюсте России 11.12.2020 N 61411)</vt:lpstr>
    </vt:vector>
  </TitlesOfParts>
  <Company>КонсультантПлюс Версия 4020.00.55</Company>
  <LinksUpToDate>false</LinksUpToDate>
  <CharactersWithSpaces>62114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27.11.2020 N 835н"Об утверждении Правил по охране труда при работе с инструментом и приспособлениями"(Зарегистрировано в Минюсте России 11.12.2020 N 61411)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2021-01-18T06:23:00Z</dcterms:created>
  <dcterms:modified xsi:type="dcterms:W3CDTF">2021-01-18T06:23:00Z</dcterms:modified>
</cp:coreProperties>
</file>