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6679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A7FE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18.11.2020 N 814н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эксплуатации промышленного транспорта"</w:t>
            </w:r>
            <w:r>
              <w:rPr>
                <w:sz w:val="48"/>
                <w:szCs w:val="48"/>
              </w:rPr>
              <w:br/>
              <w:t>(Зарегистрировано в Минюсте России 09.12.2020 N 61355)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A7FE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A7F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A7FED">
      <w:pPr>
        <w:pStyle w:val="ConsPlusNormal"/>
        <w:jc w:val="both"/>
        <w:outlineLvl w:val="0"/>
      </w:pPr>
    </w:p>
    <w:p w:rsidR="00000000" w:rsidRDefault="009A7FED">
      <w:pPr>
        <w:pStyle w:val="ConsPlusNormal"/>
        <w:outlineLvl w:val="0"/>
      </w:pPr>
      <w:r>
        <w:t>Зарегистрировано в Минюсте России 9 декабря 2020 г. N 61355</w:t>
      </w:r>
    </w:p>
    <w:p w:rsidR="00000000" w:rsidRDefault="009A7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9A7FED">
      <w:pPr>
        <w:pStyle w:val="ConsPlusTitle"/>
        <w:jc w:val="center"/>
      </w:pPr>
    </w:p>
    <w:p w:rsidR="00000000" w:rsidRDefault="009A7FED">
      <w:pPr>
        <w:pStyle w:val="ConsPlusTitle"/>
        <w:jc w:val="center"/>
      </w:pPr>
      <w:r>
        <w:t>ПРИКАЗ</w:t>
      </w:r>
    </w:p>
    <w:p w:rsidR="00000000" w:rsidRDefault="009A7FED">
      <w:pPr>
        <w:pStyle w:val="ConsPlusTitle"/>
        <w:jc w:val="center"/>
      </w:pPr>
      <w:r>
        <w:t>от 18 ноября 2020 г. N 814н</w:t>
      </w:r>
    </w:p>
    <w:p w:rsidR="00000000" w:rsidRDefault="009A7FED">
      <w:pPr>
        <w:pStyle w:val="ConsPlusTitle"/>
        <w:jc w:val="center"/>
      </w:pPr>
    </w:p>
    <w:p w:rsidR="00000000" w:rsidRDefault="009A7FED">
      <w:pPr>
        <w:pStyle w:val="ConsPlusTitle"/>
        <w:jc w:val="center"/>
      </w:pPr>
      <w:r>
        <w:t>ОБ УТВЕРЖДЕНИИ ПРАВИЛ ПО ОХРАНЕ ТРУДА ПРИ ЭКСПЛУАТАЦИИ</w:t>
      </w:r>
    </w:p>
    <w:p w:rsidR="00000000" w:rsidRDefault="009A7FED">
      <w:pPr>
        <w:pStyle w:val="ConsPlusTitle"/>
        <w:jc w:val="center"/>
      </w:pPr>
      <w:r>
        <w:t>ПРОМЫШЛЕННОГО ТРАНСПОРТА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</w:t>
      </w:r>
      <w:r>
        <w:t xml:space="preserve">кой Федерации, 2002, N 1, ст. 3; 2013,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</w:t>
      </w:r>
      <w:r>
        <w:t>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по охране труда при эксплуатации промышленного</w:t>
      </w:r>
      <w:r>
        <w:t xml:space="preserve"> транспорта согласно приложению.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27.08.2018 N 553н &quot;Об утверждении Правил по охране труда при эксплуатации промышленного транспорта&quot; (Зарегистрировано в Минюсте России 08.10.2018 N 5235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</w:t>
      </w:r>
      <w:r>
        <w:t>дерации от 27 августа 2018 г. N 553н "Об утверждении Правил по охране труда при эксплуатации промышленного транспорта" (зарегистрирован Министерством юстиции Российской Федерации 8 октября 2018 г., регистрационный N 52353).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3. Настоящий приказ вступает в с</w:t>
      </w:r>
      <w:r>
        <w:t>илу с 1 января 2021 года и действует до 31 декабря 2025 года.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right"/>
      </w:pPr>
      <w:r>
        <w:t>Министр</w:t>
      </w:r>
    </w:p>
    <w:p w:rsidR="00000000" w:rsidRDefault="009A7FED">
      <w:pPr>
        <w:pStyle w:val="ConsPlusNormal"/>
        <w:jc w:val="right"/>
      </w:pPr>
      <w:r>
        <w:t>А.О.КОТЯКОВ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right"/>
        <w:outlineLvl w:val="0"/>
      </w:pPr>
      <w:r>
        <w:t>Приложение</w:t>
      </w:r>
    </w:p>
    <w:p w:rsidR="00000000" w:rsidRDefault="009A7FED">
      <w:pPr>
        <w:pStyle w:val="ConsPlusNormal"/>
        <w:jc w:val="right"/>
      </w:pPr>
      <w:r>
        <w:t>к приказу Министерства труда</w:t>
      </w:r>
    </w:p>
    <w:p w:rsidR="00000000" w:rsidRDefault="009A7FED">
      <w:pPr>
        <w:pStyle w:val="ConsPlusNormal"/>
        <w:jc w:val="right"/>
      </w:pPr>
      <w:r>
        <w:t>и социальной защиты</w:t>
      </w:r>
    </w:p>
    <w:p w:rsidR="00000000" w:rsidRDefault="009A7FED">
      <w:pPr>
        <w:pStyle w:val="ConsPlusNormal"/>
        <w:jc w:val="right"/>
      </w:pPr>
      <w:r>
        <w:t>Российской Федерации</w:t>
      </w:r>
    </w:p>
    <w:p w:rsidR="00000000" w:rsidRDefault="009A7FED">
      <w:pPr>
        <w:pStyle w:val="ConsPlusNormal"/>
        <w:jc w:val="right"/>
      </w:pPr>
      <w:r>
        <w:t>от 18 ноября 2020 г. N 814н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</w:pPr>
      <w:bookmarkStart w:id="1" w:name="Par30"/>
      <w:bookmarkEnd w:id="1"/>
      <w:r>
        <w:t>ПРАВИЛА</w:t>
      </w:r>
    </w:p>
    <w:p w:rsidR="00000000" w:rsidRDefault="009A7FED">
      <w:pPr>
        <w:pStyle w:val="ConsPlusTitle"/>
        <w:jc w:val="center"/>
      </w:pPr>
      <w:r>
        <w:t>ПО ОХРАНЕ ТРУДА ПРИ ЭКСПЛУАТАЦИИ ПРОМЫШЛ</w:t>
      </w:r>
      <w:r>
        <w:t>ЕННОГО ТРАНСПОРТА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I. Общие положения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 xml:space="preserve">1. Правила по охране труда при эксплуатации промышленного транспорта (далее - Правила) устанавливают государственные нормативные требования охраны труда, предъявляемые к организации и осуществлению работ, связанных с </w:t>
      </w:r>
      <w:r>
        <w:t>эксплуатацией, техническим обслуживанием и ремонтом напольного колесного промышленного транспорта (автопогрузчики и электропогрузчики, автокары и электрокары, грузовые тележки, вагонетки) и промышленного транспорта непрерывного действия (конвейеры всех тип</w:t>
      </w:r>
      <w:r>
        <w:t>ов, рольганги, транспортеры), высокоавтоматизированного промышленного транспорта, используемых при осуществлении технологических транспортных операций внутри и между производственными подразделениями организации как в составе единого технологического компл</w:t>
      </w:r>
      <w:r>
        <w:t>екса, так и при их отдельном применении (далее - промышленный транспорт).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Эксплуатация автомобильного и железнодорожного транспорта, используемого при осуществлении </w:t>
      </w:r>
      <w:r>
        <w:lastRenderedPageBreak/>
        <w:t>транспортных операций между производственными подразделениями организации, должна осуществл</w:t>
      </w:r>
      <w:r>
        <w:t xml:space="preserve">яться в соответствии с </w:t>
      </w:r>
      <w:hyperlink r:id="rId12" w:tooltip="Постановление Правительства РФ от 23.10.1993 N 1090 (ред. от 26.03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------------ Недействующая редакция{КонсультантПлюс}" w:history="1">
        <w:r>
          <w:rPr>
            <w:color w:val="0000FF"/>
          </w:rPr>
          <w:t>Правил</w:t>
        </w:r>
        <w:r>
          <w:rPr>
            <w:color w:val="0000FF"/>
          </w:rPr>
          <w:t>ами</w:t>
        </w:r>
      </w:hyperlink>
      <w:r>
        <w:t xml:space="preserve"> дорожного движения &lt;1&gt;, за исключением высокоавтоматизированного транспорта.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 w:tooltip="Постановление Правительства РФ от 23.10.1993 N 1090 (ред. от 26.03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</w:t>
      </w:r>
      <w:r>
        <w:t>Федерации, 1993, N 47, ст. 4531; Собрание законодательства Российской Федерации, 2020, N 14, ст. 2098).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форм, осуществляющими экс</w:t>
      </w:r>
      <w:r>
        <w:t>плуатацию, техническое обслуживание и ремонт промышленного транспорта (далее - эксплуатация промышленного транспорта).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3. На основе Правил и требований технической (эксплуатационной) документации организации-изготовителя промышленного транспорта и технолог</w:t>
      </w:r>
      <w:r>
        <w:t>ического оборудования, применяемого при его эксплуатации,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</w:t>
      </w:r>
      <w:r>
        <w:t xml:space="preserve"> профсоюзного органа либо иного уполномоченного работниками, осуществляющими эксплуатацию промышленного транспорта, представительного органа (при наличии).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4. В случае применения технологического оборудования, технологической оснастки, материалов, и выполн</w:t>
      </w:r>
      <w:r>
        <w:t>ения работ, требования к безопасному применению оснастки, материалов, и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</w:t>
      </w:r>
      <w:r>
        <w:t>тов, содержащих государственные нормативные требования охраны труда.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5. Работодатель обязан обеспечить: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1) безопасную эксплуатацию промышленного транспорта и технологического оборудования и их содержание в исправном состоянии в соответствии с требованиями </w:t>
      </w:r>
      <w:r>
        <w:t>настоящих Правил и технической (эксплуатационной) документации организации-изготовителя;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6. При </w:t>
      </w:r>
      <w:r>
        <w:t>эксплуатации промышленного транспорта и технологического оборудования на работников возможно воздействие вредных и (или) опасных производственных факторов, в том числе: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движущегося промышленного транспорта, машин и механизмов, подвижных элементов технол</w:t>
      </w:r>
      <w:r>
        <w:t>огического оборудования, перемещаемых материалов, заготовок, изделий;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падающих материалов (твердых, сыпучих, жидких), элементов технологического оборудования и инструмента;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повышенного уровня шума и вибрации;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4) повышенной или пониженной температуры </w:t>
      </w:r>
      <w:r>
        <w:t>воздуха рабочей зоны;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повышенной или пониженной температуры материальных объектов производственной среды;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6) недостаточной освещенности рабочей зоны;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7) повышенной загазованности и запыленности воздуха рабочей зоны;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8) высокой температуры жидкости в сис</w:t>
      </w:r>
      <w:r>
        <w:t>темах охлаждения двигателей;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9) ожогового воздействия электролита аккумуляторных батарей, кислот и щелочей при приготовлении </w:t>
      </w:r>
      <w:r>
        <w:lastRenderedPageBreak/>
        <w:t>электролита;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10) физических и нервно-психических перегрузок.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7. При организации выполнения работ, связанных с воздействием на работ</w:t>
      </w:r>
      <w:r>
        <w:t>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</w:t>
      </w:r>
      <w:r>
        <w:t>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8. Работники, выполняющие работ</w:t>
      </w:r>
      <w:r>
        <w:t>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</w:t>
      </w:r>
      <w:r>
        <w:t>да.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</w:t>
      </w:r>
      <w:r>
        <w:t>твляемых производственных процессов.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</w:t>
      </w:r>
      <w:r>
        <w:t>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2) в целях контроля </w:t>
      </w:r>
      <w:r>
        <w:t>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10. Допускается возможнос</w:t>
      </w:r>
      <w:r>
        <w:t>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II. Требовани</w:t>
      </w:r>
      <w:r>
        <w:t>я охраны труда при организации выполнения работ</w:t>
      </w:r>
    </w:p>
    <w:p w:rsidR="00000000" w:rsidRDefault="009A7FED">
      <w:pPr>
        <w:pStyle w:val="ConsPlusTitle"/>
        <w:jc w:val="center"/>
      </w:pPr>
      <w:r>
        <w:t>по эксплуатации промышленного транспорта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11.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</w:t>
      </w:r>
      <w:r>
        <w:t>мым уполномоченными работодателем должностными лицами.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</w:t>
      </w:r>
      <w:r>
        <w:t xml:space="preserve">зопасное производство работ (рекомендуемый образец наряда-допуска приведен в </w:t>
      </w:r>
      <w:hyperlink w:anchor="Par628" w:tooltip="                            НАРЯД-ДОПУСК N ___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Перечень работ с повышенной опасностью, выполняемых с оформлением наряда-допуска</w:t>
      </w:r>
      <w:r>
        <w:t>, утверждается работодателем.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12. Не допускается применять неисправный автомобильный, железнодорожный, конвеерный и любой </w:t>
      </w:r>
      <w:r>
        <w:lastRenderedPageBreak/>
        <w:t>другой промышленный транспорт, а также неисправное вспомогательное оборудование и инструменты (лебедки, домкраты, ключи, зарядные устройства).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13. Грузоподъемные ма</w:t>
      </w:r>
      <w:r>
        <w:t>шины следует использовать на площадках с твердым и ровным покрытием.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000000" w:rsidRDefault="009A7FED">
      <w:pPr>
        <w:pStyle w:val="ConsPlusTitle"/>
        <w:jc w:val="center"/>
      </w:pPr>
      <w:r>
        <w:t>к производственной территории организации, производственным</w:t>
      </w:r>
    </w:p>
    <w:p w:rsidR="00000000" w:rsidRDefault="009A7FED">
      <w:pPr>
        <w:pStyle w:val="ConsPlusTitle"/>
        <w:jc w:val="center"/>
      </w:pPr>
      <w:r>
        <w:t>зданиям и сооружениям, производственным помещениям,</w:t>
      </w:r>
    </w:p>
    <w:p w:rsidR="00000000" w:rsidRDefault="009A7FED">
      <w:pPr>
        <w:pStyle w:val="ConsPlusTitle"/>
        <w:jc w:val="center"/>
      </w:pPr>
      <w:r>
        <w:t>производственным площадкам и о</w:t>
      </w:r>
      <w:r>
        <w:t>рганизации рабочих мест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14. Производственная территория организации (далее - территория) должна содержаться в чистоте, а в темное время суток - освещена.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Территория должна иметь спланированный ровный профиль по направлениям внутренних дорог для движения н</w:t>
      </w:r>
      <w:r>
        <w:t>апольного колесного промышленного транспорта (далее - транспортных средств).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15. Дороги для движения транспортных средств и пешеходные дорожки должны иметь твердое покрытие. В зимнее время дороги и пешеходные дорожки должны очищаться от снега, а в случае о</w:t>
      </w:r>
      <w:r>
        <w:t>бледенения - обрабатываться противогололедными средствами.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16. Производственные здания и сооружения, производственные помещения и производственные площадки должны соответствовать требованиям Технического </w:t>
      </w:r>
      <w:hyperlink r:id="rId14" w:tooltip="Федеральный закон от 30.12.2009 N 384-ФЗ (ред. от 02.07.2013) &quot;Технический регламент о безопасности зданий и сооружений&quot;{КонсультантПлюс}" w:history="1">
        <w:r>
          <w:rPr>
            <w:color w:val="0000FF"/>
          </w:rPr>
          <w:t>регламента</w:t>
        </w:r>
      </w:hyperlink>
      <w:r>
        <w:t xml:space="preserve"> о безопасности</w:t>
      </w:r>
      <w:r>
        <w:t xml:space="preserve"> зданий и сооружений &lt;2&gt;.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&lt;2&gt; Федеральный </w:t>
      </w:r>
      <w:hyperlink r:id="rId15" w:tooltip="Федеральный закон от 30.12.2009 N 384-ФЗ (ред. от 02.07.2013) &quot;Технический регламент о безопасности зданий и сооружений&quot;{КонсультантПлюс}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</w:t>
      </w:r>
      <w:r>
        <w:t>, ст. 5; 2013, N 27, ст. 3477).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17. На территории должны быть оборудованы места для хранения деталей и агрегатов.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18. Работодателем должна быть разработана и доведена до работников схема маршрутов движения транспортных средств и пешеходов по территории.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19. Пересечения дорог с рельсовыми путями должны быть оборудованы переездами.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Движение транспортных средств через рельсовые пути вне оборудованных переездов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20. Транспортные пути в тупиках должны иметь объезды или площадки, обеспечивающие возм</w:t>
      </w:r>
      <w:r>
        <w:t>ожность разворота транспортных средств.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21. Границы проездов в производственных помещениях должны устанавливаться с учетом габаритов транспортных средств и транспортируемого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Расстояние от границ проезжей части до элементов конструкций зданий, произв</w:t>
      </w:r>
      <w:r>
        <w:t>одственных помещений и оборудования должно быть не менее 0,5 м, а при передвижении работников - не менее 0,8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Запрещается загромождать проезды в производственных помещениях.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IV. Требования охраны труда, предъявляемые к помещениям</w:t>
      </w:r>
    </w:p>
    <w:p w:rsidR="00000000" w:rsidRDefault="009A7FED">
      <w:pPr>
        <w:pStyle w:val="ConsPlusTitle"/>
        <w:jc w:val="center"/>
      </w:pPr>
      <w:r>
        <w:t>и площадкам для стоянки</w:t>
      </w:r>
      <w:r>
        <w:t xml:space="preserve"> и хранения транспортных средств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22. В помещениях для стоянки и хранения транспортных средств должны быть вывешены на видном месте план расстановки транспортных средств и схема их эвакуации, освещаемые в ночное время.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23. Помещения для стоянки и хранения </w:t>
      </w:r>
      <w:r>
        <w:t xml:space="preserve">транспортных средств должны иметь непосредственный выезд через ворота, открывающиеся наружу. Для прохода работников в помещения в воротах или отдельно </w:t>
      </w:r>
      <w:r>
        <w:lastRenderedPageBreak/>
        <w:t>должны быть установлены двери.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24. В помещениях для стоянки и хранения транспортных средств вдоль стен до</w:t>
      </w:r>
      <w:r>
        <w:t>лжны быть установлены колесоотбойные брусья.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25. Высота помещений для стоянки и хранения транспортных средств от пола до выступающих элементов перекрытий, покрытий должна быть не менее чем на 0,2 м больше высоты наиболее высокого транспортного средства, но</w:t>
      </w:r>
      <w:r>
        <w:t xml:space="preserve"> не менее 2,2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26. Пол в помещениях должен иметь разметку, определяющую места стоянки транспортных средств.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Ширина проездов и расстояние между местами стоянки транспортных средств устанавливаются с учетом видов и типов транспортных средств с целью обеспе</w:t>
      </w:r>
      <w:r>
        <w:t>чения безопасности при въезде (выезде) и открывании дверей кабин.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27. Для стоянки электропогрузчиков и электрокаров следует выделять помещение, расположенное вблизи зарядной аккумуляторной станции.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Стоянка электропогрузчиков и электрокаров в производственн</w:t>
      </w:r>
      <w:r>
        <w:t>ых или вспомогательных помещениях допускается на специально выделенных площадках, обеспечивающих безопасность содержания и исключающих возможность несанкционированного использования их посторонними лицами.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28. Стоянка транспортных средств, предназначенных </w:t>
      </w:r>
      <w:r>
        <w:t>для перевозки опасных грузов, и транспортных средств с двигателями, работающими на газообразном топливе, должна осуществляться раздельно друг от друга и от других транспортных средств.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29. Помещения для стоянки и хранения транспортных средств должны быть о</w:t>
      </w:r>
      <w:r>
        <w:t>борудованы вентиляционными системами в случае, если оборудование помещения вентиляционными системами соответствует требованиям строительных норм и правил, санитарных норм проектирования организаций, государственных стандартов и межотраслевых правил по охра</w:t>
      </w:r>
      <w:r>
        <w:t>не труда.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30. В помещениях для стоянки и хранения транспортных средств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производить ремонт и техническое обслуживание транспортных средств;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пользоваться открытым огнем, производить сварочные и паяльные работы;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производить зарядку (подзарядку) аккумуляторных батарей;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применять бензин, растворители и другие легковоспламеняющиеся жидкости для протирки и обезжиривания деталей, протирки рук и чистки одежды;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хранить топливо в любых количествах в канистрах и д</w:t>
      </w:r>
      <w:r>
        <w:t>ругих емкостях.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31. Площадки для стоянки и хранения транспортных средств должны располагаться отдельно от производственных зданий и сооружений за пределами проезжей части дорог, иметь твердое ровное покрытие с уклоном для стока воды.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Площадки должны регуля</w:t>
      </w:r>
      <w:r>
        <w:t>рно очищаться от мусора, в теплое время года в сухую погоду периодически поливаться водой, а зимой - очищаться от снега. В случае обледенения площадки должны посыпаться песком или обрабатываться противогололедными средствами.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Площадки должны иметь разметку</w:t>
      </w:r>
      <w:r>
        <w:t>, определяющую места стоянки транспорта и границы проездов.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32. Площадки для стоянки и хранения транспортных средств, перевозящих ядовитые и инфицирующие вещества, фекальные жидкости и мусор, должны располагаться не менее чем в 10 м от площадок для стоянки</w:t>
      </w:r>
      <w:r>
        <w:t xml:space="preserve"> и хранения других транспортных средств.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33. При хранении на площадках транспортных средств, а также агрегатов, подлежащих ремонту или </w:t>
      </w:r>
      <w:r>
        <w:lastRenderedPageBreak/>
        <w:t>списанию, должны устанавливаться специальные упоры, подставки и подкладки для исключения самопроизвольного перемещения тр</w:t>
      </w:r>
      <w:r>
        <w:t>анспортных средств и падения агрегатов.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000000" w:rsidRDefault="009A7FED">
      <w:pPr>
        <w:pStyle w:val="ConsPlusTitle"/>
        <w:jc w:val="center"/>
      </w:pPr>
      <w:r>
        <w:t>для технического обслуживания и ремонта транспортных средств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34. Помещения для технического обслуживания и ремонта транспортных средств и их агрегатов (далее -</w:t>
      </w:r>
      <w:r>
        <w:t xml:space="preserve"> помещения) должны обеспечивать безопасное осуществление производственных процессов и выполнение технологических операций в соответствии с требованиями Правил и технической (эксплуатационной) документации организации-изготовителя транспортных средств.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35. </w:t>
      </w:r>
      <w:r>
        <w:t>Помещения, при работе в которых могут выделяться вредные вещества, пары, пыль, должны изолироваться от других помещений.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36. Рабочие места в помещениях должны располагаться так, чтобы исключалась возможность наезда транспортных средств на работников, работ</w:t>
      </w:r>
      <w:r>
        <w:t>ающих на этих рабочих местах.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37. Для обеспечения безопасного доступа к агрегатам, узлам и деталям, расположенным в нижней части транспортных средств, в процессе выполнения технического обслуживания и ремонта транспортных средств должны применяться напольн</w:t>
      </w:r>
      <w:r>
        <w:t>ые механизированные устройства (гидравлические и электромеханические подъемники, передвижные стойки, опрокидыватели) либо устраиваться осмотровые канавы и эстакады.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Осмотровые канавы и эстакады должны иметь рассекатели и направляющие (предохранительные) ре</w:t>
      </w:r>
      <w:r>
        <w:t>борды по всей длине или другие устройства, предотвращающие падение транспортных средств в канавы или с эстакад во время их передвижения.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38. При проведении технического обслуживания транспортного средства, установленного на подъемнике (гидравлическом, элек</w:t>
      </w:r>
      <w:r>
        <w:t>тромеханическом), на пульте управления подъемником должен быть вывешен запрещающий комбинированный знак безопасности с поясняющей надписью "Не включать! Работают люди".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В рабочем (поднятом) положении плунжер гидравлического подъемника должен фиксироваться </w:t>
      </w:r>
      <w:r>
        <w:t>упором (штангой), исключающим самопроизвольное опускание подъемника.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39. Для снятия, установки и перемещения на рабочем месте тяжелых (массой более 15 кг) деталей, узлов и агрегатов должны предусматриваться грузоподъемные устройства и механизмы.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40. Рабочи</w:t>
      </w:r>
      <w:r>
        <w:t>е места и площадки, расположенные на высоте 1 м и более над уровнем пола, должны ограждаться перилами высотой не менее 1,1 м с промежуточным горизонтальным элементом и сплошной обшивкой по низу высотой не менее 0,15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41. Помещения технического обслуживан</w:t>
      </w:r>
      <w:r>
        <w:t xml:space="preserve">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участках) о начале перемещения </w:t>
      </w:r>
      <w:r>
        <w:t>транспортных средств с поста на пост.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42. Для разбортовки и забортовки колес, накачки шин должен быть оборудован специальный участок, оснащенный необходимыми стендами, системой подачи сжатого воздуха, контрольной аппаратурой и защитными приспособлениями, в</w:t>
      </w:r>
      <w:r>
        <w:t xml:space="preserve"> том числе гарантирующими защиту персонала от возможного поражения элементами сборного диска пневматического колеса при его накачке.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43. Участок (пост) мойки транспортных средств должен быть отделен от других участков (постов) глухими стенами с пароизоляци</w:t>
      </w:r>
      <w:r>
        <w:t>ей и водоустойчивым покрытием, иметь насосную станцию с резервуарами для воды, грязеотстойником с бензо-маслоуловителем и маслосборный колодец.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Пол участка (поста) мойки должен иметь уклон в сторону приемных колодцев, отстойников и уловителей, исключающих </w:t>
      </w:r>
      <w:r>
        <w:t xml:space="preserve">попадание воды от мойки транспортных средств на территорию организации и </w:t>
      </w:r>
      <w:r>
        <w:lastRenderedPageBreak/>
        <w:t>за ее пределы.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44. В помещениях для регулировки и испытания двигателей внутреннего сгорания, для зарядки аккумуляторных батарей должна быть установлена местная (локальная) вытяжная вентиляция для каждого поста технического обслуживания.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45. Для производства окрасочных ра</w:t>
      </w:r>
      <w:r>
        <w:t>бот должны предусматриваться помещения для окраски, сушки и для приготовления красок.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46. Размеры окрасочной камеры должны обеспечивать удобный подход к окрашиваемому транспортному средству (изделию). Ширина проходов между стенкой камеры и окрашиваемым тра</w:t>
      </w:r>
      <w:r>
        <w:t>нспортным средством (изделием) должна быть не менее 1,2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Если окраска производится вне окрасочной камеры, то проем ворот из смежного помещения в окрасочное отделение должен быть оборудован тамбур-шлюзом.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47. Камера для горячей сушки после окраски должна </w:t>
      </w:r>
      <w:r>
        <w:t>иметь теплоизоляцию, обеспечивающую температуру наружной стенки камеры не выше 45 °C.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VI. Требования охраны труда, предъявляемые</w:t>
      </w:r>
    </w:p>
    <w:p w:rsidR="00000000" w:rsidRDefault="009A7FED">
      <w:pPr>
        <w:pStyle w:val="ConsPlusTitle"/>
        <w:jc w:val="center"/>
      </w:pPr>
      <w:r>
        <w:t>к погрузочно-разгрузочным площадкам и складским помещениям,</w:t>
      </w:r>
    </w:p>
    <w:p w:rsidR="00000000" w:rsidRDefault="009A7FED">
      <w:pPr>
        <w:pStyle w:val="ConsPlusTitle"/>
        <w:jc w:val="center"/>
      </w:pPr>
      <w:r>
        <w:t>используемым при эксплуатации транспортных средств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48. Погрузочно</w:t>
      </w:r>
      <w:r>
        <w:t>-разгрузочные площадки, размещенные на территории организации, должны располагаться в стороне от главного потока движения транспортных средств, иметь спланированный профиль, обозначенные границы проездов и проходов, разметку для штабелирования грузов.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49. </w:t>
      </w:r>
      <w:r>
        <w:t>Погрузочно-разгрузочные площадки должны иметь свободные от грузов зоны, достаточные для обеспечения разворотов, установки под погрузку (разгрузку) и разъезда транспортных средств, грузоподъемных механизмов, средств механизации, передвижения работников, зан</w:t>
      </w:r>
      <w:r>
        <w:t>ятых на операциях по перемещению грузов.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50. При размещении транспортных средств на погрузочно-разгрузочных площадках под погрузку или разгрузку расстояние между ними в глубину колонны должно быть не менее 1 м, расстояние по фронту - не менее 1,5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Если т</w:t>
      </w:r>
      <w:r>
        <w:t>ранспортное средство устанавливается для погрузки или разгрузки у здания, то между зданием и транспортным средством должен обеспечиваться разрыв не менее 0,8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Расстояние между транспортным средством и штабелем груза должно быть не менее 1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51. Для погр</w:t>
      </w:r>
      <w:r>
        <w:t>узки и выгрузки тарных штучных грузов (тюков, бочек, ящиков, рулонов) в складских помещениях должны быть устроены платформы, эстакады, рампы высотой, равной уровню пола кузова (площадки) транспортного средства.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В случае неодинаковой высоты пола кузова тран</w:t>
      </w:r>
      <w:r>
        <w:t>спортного средства и платформы, эстакады, рампы складского помещения допускается использование трапов. Рампы со стороны подъезда транспортных средств должны иметь ширину не менее 1,5 м с уклоном не более 5°.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Ширина эстакады, предназначенной для перемещения</w:t>
      </w:r>
      <w:r>
        <w:t xml:space="preserve"> по ней транспортных средств, должна быть не менее 3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52. Грузовые платформы, рампы, эстакады должны быть оборудованы постоянными или съемными отбойными устройствами, предотвращающими опрокидывание или падение транспортного средства.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53. При постановке т</w:t>
      </w:r>
      <w:r>
        <w:t>ранспортных средств под погрузку или разгрузку должны приниматься меры, исключающие их самопроизвольное движение.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lastRenderedPageBreak/>
        <w:t>VII. Требования охраны труда, предъявляемые к эксплуатации</w:t>
      </w:r>
    </w:p>
    <w:p w:rsidR="00000000" w:rsidRDefault="009A7FED">
      <w:pPr>
        <w:pStyle w:val="ConsPlusTitle"/>
        <w:jc w:val="center"/>
      </w:pPr>
      <w:r>
        <w:t>напольного колесного промышленного транспорта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 xml:space="preserve">54. Скорость движения транспортных </w:t>
      </w:r>
      <w:r>
        <w:t>средств по территории организации,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Скорость движения транспортных средств на поворотах, при въезде и выезде из ворот, при выезде из-за угла здания, при переезде через железнодорожные пути, на перекрестках, в местах интенсивного движения работников, при движении задним ходом не должна превыш</w:t>
      </w:r>
      <w:r>
        <w:t>ать 3 км/ч.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При прекращении движения двигатель транспортного средства должен быть заглушен и запущен вновь непосредственно перед началом движения.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55. При ограниченном обзоре движение транспортного средства должно осуществляться по командам работника, нахо</w:t>
      </w:r>
      <w:r>
        <w:t>дящегося вне транспортного средства, наблюдающего за обстановкой в зоне движения или маневра транспортного средства и координирующего движение. Работник, координирующий движение транспортного средства, должен применять сигнальный жилет.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В производственных </w:t>
      </w:r>
      <w:r>
        <w:t>помещениях и на местах производства работ с повышенным уровнем шума для предупреждения работников и опознания движущегося транспортного средства дополнительно к звуковой сигнализации следует применять световую сигнализацию.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56. В местах заправки транспортн</w:t>
      </w:r>
      <w:r>
        <w:t>ых средств топливом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курить и пользоваться открытым огнем;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производить ремонтные и регулировочные работы на транспортном средстве;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производить заправку транспортного средства при работающем двигателе;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допускать перелив или пролив то</w:t>
      </w:r>
      <w:r>
        <w:t xml:space="preserve">плива. Пролитое на землю топливо должно быть засыпано песком или удалено специально предусмотренными для этого адсорбентами, а пропитанный песок, адсорбенты и промасленные обтирочные материалы собраны в металлические ящики с плотно закрывающимися крышками </w:t>
      </w:r>
      <w:r>
        <w:t>в искробезопасном исполнении и по окончании рабочего дня вывезены с территории автозаправочной станции.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57. Транспортные средства с двигателем, работающим на газовом топливе, должны подвергаться осмотру при выпуске на линию и по возвращении с линии для про</w:t>
      </w:r>
      <w:r>
        <w:t>верки герметичности и исправности газовой аппаратуры.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Устранение неисправностей газовой аппаратуры должно производиться на посту ремонта и регулировки газовой аппаратуры или в специальной мастерской.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58. Покидая кабину (место управления) транспортного сред</w:t>
      </w:r>
      <w:r>
        <w:t>ства, водитель обязан принять меры, исключающие самопроизвольное движение транспортного средства: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выключить зажигание, подачу топлива;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2) затормозить транспортное средство стояночным тормозом, а при нахождении транспортного средства на уклоне поставить </w:t>
      </w:r>
      <w:r>
        <w:t>под колеса транспортного средства специальные упоры (башмаки).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59. При подкачке шин колес, снятых с транспортного средства, необходимо установить в окно диска колеса предохранительную вилку соответствующей длины.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60. Перед подачей транспортного средства на</w:t>
      </w:r>
      <w:r>
        <w:t>зад водитель должен убедиться в отсутствии помех и препятствий и подать звуковой сигнал.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В условиях ограниченного обзора и (или) плохой видимости движение транспортного средства задним </w:t>
      </w:r>
      <w:r>
        <w:lastRenderedPageBreak/>
        <w:t xml:space="preserve">ходом должно осуществляться с участием другого работника, находящегося </w:t>
      </w:r>
      <w:r>
        <w:t>вне транспортного средства и корректирующего движение, за исключением движения высокоавтоматизированного транспортного средства.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61. При остановке и стоянке в темное время суток на неосвещенных участках дороги, а также в условиях недостаточной видимости (в</w:t>
      </w:r>
      <w:r>
        <w:t>идимость дороги менее 300 м, а также в условиях тумана, дождя, снегопада) на транспортном средстве должны быть включены габаритные огни (если они предусмотрены конструкцией транспортного средства).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62. При обнаружении утечки газа на транспортном средстве, </w:t>
      </w:r>
      <w:r>
        <w:t>двигатель которого работает на газовом топливе, водитель обязан немедленно остановить двигатель, закрыть все вентили и принять меры к устранению неисправности.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63. При длительной стоянке транспортного средства с двигателем, работающим на газовом топливе, р</w:t>
      </w:r>
      <w:r>
        <w:t>асходные вентили системы питания должны быть закрыты, а оставшийся в топливной магистрали газ должен быть выработан до остановки двигателя, после чего должно быть выключено зажигание, выключена кнопка массы и закрыт магистральный вентиль.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64. Транспортное </w:t>
      </w:r>
      <w:r>
        <w:t>средство должно оборудоваться устройством, исключающим возможность несанкционированного управления им посторонним лицом.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65.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подавать транспортное средство на погрузочно-разгрузочную эстакаду, не оборудованную ограждениями или колесоотбойны</w:t>
      </w:r>
      <w:r>
        <w:t>м брусом;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выполнять работы под транспортным средством, поднятом только домкратом без установки под транспортное средство специальных подставок (козелков);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использовать в качестве подставок под поднятое транспортное средство, а также в качестве подкла</w:t>
      </w:r>
      <w:r>
        <w:t>док под домкрат камни, кирпичи и другие случайные предметы;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допускать к ремонту транспортного средства посторонних лиц;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перевозить на транспортном средстве людей.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Перевозка людей допускается только при наличии дополнительного посадочного</w:t>
      </w:r>
      <w:r>
        <w:t xml:space="preserve"> места, предусмотренного конструкцией транспортного средства, в соответствии с технической (эксплуатационной) документацией организации-изготовителя.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VIII. Требования охраны труда, предъявляемые к эксплуатации</w:t>
      </w:r>
    </w:p>
    <w:p w:rsidR="00000000" w:rsidRDefault="009A7FED">
      <w:pPr>
        <w:pStyle w:val="ConsPlusTitle"/>
        <w:jc w:val="center"/>
      </w:pPr>
      <w:r>
        <w:t>автопогрузчиков и электропогрузчиков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66. Авт</w:t>
      </w:r>
      <w:r>
        <w:t>опогрузчики должны быть оснащены: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тормозами, обеспечивающими тормозной путь при скорости движения 10 км/ч не более 2,5 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глушителем с искрогасителем;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зеркалом заднего вида;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стеклоочистителем (при наличии остекления кабины);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звуковым сигнало</w:t>
      </w:r>
      <w:r>
        <w:t>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6) фарами;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7) световой сигнальной системой (при наличии в комплектации организации-изготовителя).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67.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</w:t>
      </w:r>
      <w:r>
        <w:t>стройства.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68. При захвате груза вилами автопогрузчика или электропогрузчика (далее - погрузчик) н</w:t>
      </w:r>
      <w:r>
        <w:t>еобходимо: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установить ширину вил, соответствующую ширине захватываемого груза;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подвести вилы под груз на всю длину вил;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поднять вилы на высоту, достаточную для перемещения груза;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наклонить вилы назад для стабилизации груза на вилах.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69. При дви</w:t>
      </w:r>
      <w:r>
        <w:t>жении погрузчика его грузоподъемное устройство должно быть отклонено назад,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0,5 м для погрузчиков на коле</w:t>
      </w:r>
      <w:r>
        <w:t>сах с пневматическими шинами и 0,25 м для погрузчиков на колесах с грузовыми шинами.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70. При движении погрузчика с грузом запрещается резко тормозить, изменять наклон грузоподъемного устройства, опускать или поднимать груз.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71. Перемещение погрузчиком круп</w:t>
      </w:r>
      <w:r>
        <w:t>ногабаритных грузов, ограничивающих видимость водителю, необходимо производить в сопровождении сигнальщика, за исключением перемещения высокоавтоматизированных погрузчиков. Сигнальщик должен быть одет в сигнальный жилет.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72. Погрузчики с высотой подъема гр</w:t>
      </w:r>
      <w:r>
        <w:t>уза более 2 м должны быть оборудованы ограждением (защитным навесом) над рабочим местом водителя, за исключением высокоавтоматизированных погрузчиков.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73. Погрузчики с вилочными захватами, предназначенные для транспортирования мелких и неустойчивых грузов,</w:t>
      </w:r>
      <w:r>
        <w:t xml:space="preserve"> должны быть оборудованы предохранительной рамой или кареткой для упора при перемещении.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74. На погрузчиках, управляемых с пола, и используемых для штабелирования на высоте или для работы с высокими или делимыми грузами, должна быть установлена защитная рама на плите грузоподъемника.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75. Погрузчики должны окрашиваться в сигнальные цвета.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 xml:space="preserve">IX. </w:t>
      </w:r>
      <w:r>
        <w:t>Требования охраны труда, предъявляемые</w:t>
      </w:r>
    </w:p>
    <w:p w:rsidR="00000000" w:rsidRDefault="009A7FED">
      <w:pPr>
        <w:pStyle w:val="ConsPlusTitle"/>
        <w:jc w:val="center"/>
      </w:pPr>
      <w:r>
        <w:t>к эксплуатации электрокаров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76. Электрокары должны быть оснащены: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тормозами с ручным и ножным управлением;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звуковым сигналом;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рабочим освещением;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замковым устройством системы пуска привода;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автоматичес</w:t>
      </w:r>
      <w:r>
        <w:t>кими устройствами, отключающими двигатель и включающими тормоз при освобождении водителем рукоятки управления.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6) устройством, предохраняющим механизм подъема от перегрузки.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77. Грузовые площадки электрокаров должны быть приспособлены для перевозки определ</w:t>
      </w:r>
      <w:r>
        <w:t>енных грузов и иметь устройства для их закрепления.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78. Площадка водителя электрокара должна быть покрыта диэлектрическим резиновым ковриком.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Рукоятки рычагов управления должны быть изготовлены из диэлектрического материала.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79. Для перевозки горячих грузо</w:t>
      </w:r>
      <w:r>
        <w:t>в (температура на поверхности выше 70 °C) электрокары должны быть оборудованы металлическим кузовом.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80. Пылящие грузы должны перевозиться на бортовых электрокарах с уплотненными кузовами и с соблюдением мер, исключающих их распыление при движении.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81. Зап</w:t>
      </w:r>
      <w:r>
        <w:t>рещается перевозка легковоспламеняющихся жидкостей, кислот, щелочей на электрокарах, аккумуляторные батареи которых располагаются под грузовой платформой.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X. Требования охраны труда, предъявляемые к эксплуатации</w:t>
      </w:r>
    </w:p>
    <w:p w:rsidR="00000000" w:rsidRDefault="009A7FED">
      <w:pPr>
        <w:pStyle w:val="ConsPlusTitle"/>
        <w:jc w:val="center"/>
      </w:pPr>
      <w:r>
        <w:t>вагонеток и ручных грузовых транспортных те</w:t>
      </w:r>
      <w:r>
        <w:t>лежек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82. Грузы, перевозимые на вагонетках, должны занимать устойчивое положение. Центр тяжести груза должен находиться между осями колес. В случае необходимости груз должен быть закреплен.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83. Передвижение вагонеток вручную должно осуществляться толкание</w:t>
      </w:r>
      <w:r>
        <w:t>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Находиться впереди движущейся вагонетки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84. Максимальная скорость движения вагонеток не должна превышать: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4 км/ч - при ручном перемещении;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3,6 км/ч - при канатной откатке с бесконечным канатом;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3) 5,4 </w:t>
      </w:r>
      <w:r>
        <w:t>км/ч - при откатке концевым канатом;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10 км/ч - при электровозной откатке.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85. При ручной откатке на передней стенке вагонетки должен быть установлен световой сигнал.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86. Интервал между одиночными вагонетками, движущимися по рельсовому пути, должен соста</w:t>
      </w:r>
      <w:r>
        <w:t>влять не менее 10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87. Проходы около рельсовых путей должны иметь ширину не менее 1 м, считая от габарита подвижного состава.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88. Запрещается проезд работников на вагонетках как порожних, так и груженых.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89. Ручные грузовые транспортные тележки (тележки-</w:t>
      </w:r>
      <w:r>
        <w:t>штабелеры, тележки с подъемной платформой, тележки с подъемными вилами с механическим или гидравлическим рычажным приводом подъема) должны иметь максимальное усилие на рукоятке привода при подъеме груза массой до 1000 кг не более 0,35 кН.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90. Платформы руч</w:t>
      </w:r>
      <w:r>
        <w:t>ных грузовых транспортных тележек (далее - тележки) должны соответствовать виду перевозимых грузов с возможностью их закрепления и фиксации.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Размеры платформы тележки должны быть такими, чтобы груз размещался в пределах платформы.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На тележке должна быть ра</w:t>
      </w:r>
      <w:r>
        <w:t>змещена надпись (табличка) с указанием инвентарного номера и предельной нагрузки (грузоподъемности).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91. Тележки должны быть устойчивыми и легко управляемыми, иметь ручки (поручни) для их </w:t>
      </w:r>
      <w:r>
        <w:lastRenderedPageBreak/>
        <w:t>безопасного передвижения.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Передние колеса тележек для перевозки груз</w:t>
      </w:r>
      <w:r>
        <w:t>ов массой более 300 кг должны быть управляемыми.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92. Тележки-штабелеры должны обеспечивать высоту подъема груза до 1,5 м, тележки с подъемной платформой или с подъемными вилами - до 230 мм.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93. Тележки для перемещения бочек должны быть снабжены предохранит</w:t>
      </w:r>
      <w:r>
        <w:t>ельными скобами и на концах рукояток иметь устройства для защиты рук в случае смещения или падения бочек с тележки.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XI. Требования охраны труда при эксплуатации промышленного</w:t>
      </w:r>
    </w:p>
    <w:p w:rsidR="00000000" w:rsidRDefault="009A7FED">
      <w:pPr>
        <w:pStyle w:val="ConsPlusTitle"/>
        <w:jc w:val="center"/>
      </w:pPr>
      <w:r>
        <w:t>транспорта непрерывного действия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94. Промышленный транспорт непрерывного действ</w:t>
      </w:r>
      <w:r>
        <w:t>ия (конвейерный) должен быть безопасным при эксплуатации как отдельно, так и в составе комплексов и технологических систем.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95. Безопасность промышленного транспорта непрерывного действия обеспечивается: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выбором его типа и конструктивного исполнения, со</w:t>
      </w:r>
      <w:r>
        <w:t>ответствующих условиям применения;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применением средств механизации, автоматизации и дистанционного управления, средств защиты;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выполнением эргономических требований;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включением требований безопасности в</w:t>
      </w:r>
      <w:r>
        <w:t xml:space="preserve"> техническую (эксплуатационную) документацию организации-изготовителя.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96. Промышленный транспорт непрерывного действия, являющийся источником выделения пыли, аэрозолей, газов, необходимо укрывать изолирующими кожухами либо располагать в отдельных изолиров</w:t>
      </w:r>
      <w:r>
        <w:t>анных помещениях, оборудованных местной (локальной) вытяжной вентиляцией.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При работе с особо токсичными веществами система местной (локальной) вытяжной вентиляции должна иметь сигнализацию, включающуюся автоматически при остановке вентилятора.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97. Промышле</w:t>
      </w:r>
      <w:r>
        <w:t>нный транспорт непрерывного действия не должен блокировать пути перемещения работников. При необходимости должны устраиваться переходные мостики или тоннельные переходы.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98. Движущиеся части промышленного транспорта непрерывного действия, являющиеся источн</w:t>
      </w:r>
      <w:r>
        <w:t>иками опасности, должны быть ограждены.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Части промышленного транспорта непрерывного действия, представляющие опасность для работников и которые по их функциональному назначению не могут быть ограждены, должны быть окрашены в сигнальные цвета с установкой з</w:t>
      </w:r>
      <w:r>
        <w:t>наков безопасности.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99. Системы и средства защиты должны приводиться в готовность до начала работы промышленного транспорта непрерывного действия так, чтобы его функционирование было невозможно при отключенных или неисправных системах и средствах защиты.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</w:t>
      </w:r>
      <w:r>
        <w:t>00. Системы и средства защиты промышленного транспорта непрерывного действия должны непрерывно выполнять свои функции и их действие не должно прекращаться раньше, чем прекратится действие опасного или вредного производственного фактора.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Отказ отдельных эле</w:t>
      </w:r>
      <w:r>
        <w:t>ментов систем и средств защиты не должен прекращать защитного действия других средств или создавать какие-либо дополнительные опасности.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101. Конструкция промышленного транспорта непрерывного действия должна: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исключать возможность случайного соприкоснов</w:t>
      </w:r>
      <w:r>
        <w:t>ения работников с горячими или переохлажденными поверхностями;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2) предусматривать систему сигнализации, а также систему автоматической остановки и отключения привода от источников энергии при неисправностях, аварийных ситуациях или при режимах работы, близ</w:t>
      </w:r>
      <w:r>
        <w:t>ких к опасным.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102. Органы управления промышленным транспортом непрерывного действия должны быть безопасными, удобными, не требующими значительных усилий при работе, исключать возможность непроизвольного или самопроизвольного включения и выключения оборудо</w:t>
      </w:r>
      <w:r>
        <w:t>вания, иметь необходимые блокировки и аварийные выключатели.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Органы аварийного выключения (кнопки, рычаги, краны, штурвалы, заслонки) должны быть красного цвета, легко распознаваемыми и доступными.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103. При наличии у промышленного транспорта непрерывного д</w:t>
      </w:r>
      <w:r>
        <w:t>ействия нескольких пусковых устройств должны быть исключены несогласованные пуски оборудования без предварительной подачи звукового и светового сигналов.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104. При обслуживании, ремонте и наладке промышленного транспорта непрерывного действия необходимо соб</w:t>
      </w:r>
      <w:r>
        <w:t>людать следующие требования: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уборка упавшего транспортируемого материала должна производиться при остановленном оборудовании с применением лопат, крючков, щеток, специальных приспособлений;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2) перед пуском промышленного транспорта непрерывного действия </w:t>
      </w:r>
      <w:r>
        <w:t>после окончания ремонта или наладки все снятые ограждения и приспособления должны быть установлены на место и прочно закреплены.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105.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1) производить ремонт и наладку промышленного транспорта непрерывного действия, смазку приводов оборудования </w:t>
      </w:r>
      <w:r>
        <w:t>и механизмов, не имеющих встроенных систем смазки, во время их работы;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производить уборку и чистку электрооборудования, находящегося под напряжением.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106. При наличии в технологической схеме промышленного транспорта непрерывного действия приемных бункер</w:t>
      </w:r>
      <w:r>
        <w:t>ов должны приниматься меры, исключающие падение работников в бункеры: сверху бункеры должны быть оборудованы ограждениями.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107. Для предотвращения образования в бункере, включенном в технологическую транспортную систему, зависаний транспортируемого материа</w:t>
      </w:r>
      <w:r>
        <w:t>ла следует применять связанные с бункером устройства пневматического или вибрационного действия, включаемые в работу одновременно с конвейером.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108. Ручное разрушение сводов, козырьков из зависшего в бункере материала ломами, лопатами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Проталки</w:t>
      </w:r>
      <w:r>
        <w:t>вание застрявшего материала должно производиться специальными приспособлениями (пиками) с надбункерной площадки.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109. Для выполнения ремонтных или очистных работ внутри бункера перед спуском работника в бункер необходимо выполнить следующее: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прекратить подачу материала в бункер;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перекрыть выходное отверстие бункера;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отключить привод подающего в бункер конвейера и вывесить на органе управления конвейером запрещающий знак безопасности с поясняющей надписью "Не включать! Работают люди";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провентилировать бункер.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110. Для наблюдения за работником, выполняющим работы в бункере, и оказания ему в случае необходимости экстренной помощи вне бункера наверху должны находиться не менее двух работников.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Работник, спускающийся в бункер, должен име</w:t>
      </w:r>
      <w:r>
        <w:t>ть страховочную привязь, а также обеспечен системой эвакуации и спасения, которая должна быть в состоянии готовой к использованию.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111. На участках трассы конвейеров, под которыми перемещаются погрузочные или разгрузочные устройства (кроме ленточных с лопа</w:t>
      </w:r>
      <w:r>
        <w:t>стными питателями), ширина проходов с обеих сторон конвейера должна быть не менее 1,0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На участках трассы конвейеров с местными сужениями прохода из-за колонн, пилястр допускается уменьшать ширину проходов в этих местах до 0,5 м на длине не более 1,0 м с</w:t>
      </w:r>
      <w:r>
        <w:t xml:space="preserve"> установкой ограждения конвейеров в этих зонах.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112. Высота проходов вдоль конвейеров должна быть не менее 2,0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113. При длине конвейера более 20,0 м и высоте от уровня пола до низа наиболее выступающих частей конвейера не более 1,2 м в необходимых места</w:t>
      </w:r>
      <w:r>
        <w:t>х устанавливаются переходные мостики шириной не менее 1,0 м с поручнями высотой не менее 1,1 м с бортовой обшивкой по низу высотой не менее 0,15 м и дополнительной ограждающей планкой на высоте 0,5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Мостики должны устанавливаться в производственных здани</w:t>
      </w:r>
      <w:r>
        <w:t>ях не более чем через 50 м друг от друга, на эстакадах - не более чем через 100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114. Конвейеры, у которых оси приводных и натяжных барабанов, шкивов или звездочек находятся выше 1,5 м от уровня пола, должны оборудоваться площадками для обслуживания с ог</w:t>
      </w:r>
      <w:r>
        <w:t>раждением поручнями высотой не менее 1,1 м со сплошной обшивкой понизу на высоту не менее 0,15 м и дополнительной ограждающей планкой на высоте 0,5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115. Лестницы переходных мостиков и площадок для обслуживания конвейеров должны иметь ширину не менее 0,7</w:t>
      </w:r>
      <w:r>
        <w:t xml:space="preserve"> м, наклон марша - не более 45° при постоянной эксплуатации, не более 60° - при эксплуатации не более двух раз в смену.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На участках конвейеров, осмотр которых проводится не более одного раза в смену и в случае невозможности размещения маршевых лестниц допу</w:t>
      </w:r>
      <w:r>
        <w:t>скается устанавливать мостики с вертикальными лестницами шириной не менее 0,4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Настилы мостиков и площадок должны быть сплошными из стальных рифленых листов.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XII. Требования охраны труда при эксплуатации конвейеров</w:t>
      </w:r>
    </w:p>
    <w:p w:rsidR="00000000" w:rsidRDefault="009A7FED">
      <w:pPr>
        <w:pStyle w:val="ConsPlusTitle"/>
        <w:jc w:val="center"/>
      </w:pPr>
      <w:r>
        <w:t>общего применения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 xml:space="preserve">116. Загрузочные и </w:t>
      </w:r>
      <w:r>
        <w:t>разгрузочные устройства конвейеров должны быть оборудованы средствами, предотвращающими налипание, заклинивание и зависание в них груза, образование просыпей (выпадение штучных грузов) и перегрузку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117. Конвейеры с передвижными загрузочными и ра</w:t>
      </w:r>
      <w:r>
        <w:t>згрузочными устройствами должны оборудоваться концевыми выключателями и упорами, ограничивающими зону их перемещения.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118. Приемная часть конвейеров, загружаемых вручную штучными грузами, должна быть выполнена так, чтобы обеспечивалась загрузка конвейера г</w:t>
      </w:r>
      <w:r>
        <w:t>оризонтальным перемещением груза или с небольшим уклоном в сторону загрузки с погрузочной площадки либо транспортных средств.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119. Приемная часть загрузочных устройств конвейеров для сыпучих и пылевидных грузов должна быть выполнена так, чтобы обеспечивали</w:t>
      </w:r>
      <w:r>
        <w:t>сь загрузка механизированным способом и пылеулавливание.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120. Ручная загрузка конвейера допускается, если: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в соответствии с технологическим процессом механизированная загрузка невозможна;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2) расстояние от пола или площадки (подножки), на которой находится работник, до верхней кромки бункера не превышает 1,3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121. Ширина площадки для загрузки конвейера должна быть не менее 0,8 м и при расположении на высоте более 0,5 м должна иметь огражде</w:t>
      </w:r>
      <w:r>
        <w:t>ние высотой 1,1 м с обшивкой по низу высотой не менее 0,15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122. Конвейеры, предназначенные для транспортировки тарных грузов, должны быть оборудованы по всей длине бортами высотой не менее 0,2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123. Для исключения падения груза при его передаче с конв</w:t>
      </w:r>
      <w:r>
        <w:t>ейера на спуск концы отводных шлагбаумов должны вплотную примыкать к борту конвейера и спуска.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124. У наклонно установленных конвейеров должна исключаться возможность самопроизвольного перемещения грузонесущего элемента с грузом при отключении привода.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125</w:t>
      </w:r>
      <w:r>
        <w:t>. Неприводные конвейеры должны иметь в загрузочной части ограничительные упоры и приспособления, обеспечивающие снижение скорости движения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126. Грузовые натяжные устройства конвейеров должны иметь концевые упоры для ограничения хода натяжной тележки</w:t>
      </w:r>
      <w:r>
        <w:t xml:space="preserve"> и концевые выключатели, отключающие привод конвейера при достижении натяжной тележкой крайних положений.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127. На наклонных конвейерах (участках конвейеров) штучные грузы при транспортировке должны находиться в неподвижном состоянии по отношению к плоскост</w:t>
      </w:r>
      <w:r>
        <w:t>и грузонесущего элемента конвейера и не менять свое положение во время транспортировки.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128. Участки цепных конвейеров с углом наклона более 10° должны быть оснащены ловителями для захвата цепи в случае ее обрыва.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129. Конвейеры, предназначенные для трансп</w:t>
      </w:r>
      <w:r>
        <w:t>ортировки пылевидных, пыле-, паро- и газовыделяющих грузов, должны иметь укрытия, снабженные местной (локальной) вытяжной вентиляцией для подключения аспирационных устройств или оросительных систем.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130. Конвейеры, предназначенные для транспортировки мокры</w:t>
      </w:r>
      <w:r>
        <w:t>х грузов, должны быть закрыты по всей длине кожухами или щитами, предохраняющими работников от брызг пульпы.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131. Конвейеры, транспортирующие горячие грузы, должны быть оборудованы средствами защиты работников от ожогов.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132. Конвейеры для транспортировки </w:t>
      </w:r>
      <w:r>
        <w:t>сыпучих грузов должны допускать механизированную уборку просыпи в доступных местах трассы (конвейерной линии) без остановки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133. На участках трассы, находящихся вне зоны видимости оператора пульта управления, должна быть установлена двухстороння</w:t>
      </w:r>
      <w:r>
        <w:t>я звуковая или световая сигнализация, включающаяся автоматически перед включением привода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134. Конвейеры должны иметь устройства, отключающие конвейер при обрыве ленты или канатно-натяжных устройств.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При наличии на одном конвейере нескольких пус</w:t>
      </w:r>
      <w:r>
        <w:t>ковых кнопок, установленных в разных местах, они должны быть электрически сблокированы так, чтобы исключался случайный пуск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135. Производство ремонтных или наладочных работ на конвейере во время его работы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На отключенных электрическ</w:t>
      </w:r>
      <w:r>
        <w:t>их аппаратах конвейера на время производства работ на трассе должны быть вывешены запрещающие знаки безопасности с поясняющей надписью "Не включать! Работа на линии".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136. Эксплуатация конвейера запрещается при отсутствии или неисправности: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1) ограждений н</w:t>
      </w:r>
      <w:r>
        <w:t>атяжных и приводных барабанов, роликоопор и отклоняющих роликов;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заземления электрооборудования, бронированных кабелей и металлоконструкций;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сигнализации и освещения.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137. Защитные ограждения конвейеров должны быть откидными (на петлях, шарнирах) или</w:t>
      </w:r>
      <w:r>
        <w:t xml:space="preserve"> съемными, изготовленными из отдельных секций. Для удобства обслуживания конвейеров в ограждениях должны быть предусмотрены дверцы и крышки.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138. В зоне возможного нахождения работников должны быть ограждены: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канаты и блоки натяжных устройств, грузы нат</w:t>
      </w:r>
      <w:r>
        <w:t>яжных устройств на высоту их перемещения и участок пола под ними;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загрузочные устройства для насыпных грузов;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приемные устройства (бункеры, горловины машин), установленные в местах сброса грузов с конвейеров;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нижние выступающие части конвейера, пе</w:t>
      </w:r>
      <w:r>
        <w:t>ресекающего проходы для работников или проезды для транспортных средств (устройством навесов, продолженных за габариты конвейера не менее чем на 1 м);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участки трассы конвейеров (кроме подвесных), через которые не допускается проход людей (установкой вдоль трассы перил высотой не менее 1,1 м со сплошной обшивкой по низу на высоту не менее 0,15 м и дополнительной ограждающей планкой на высоте 0,5 м от п</w:t>
      </w:r>
      <w:r>
        <w:t>ола).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139. Конвейеры, передвигающиеся по рельсам, должны быть закрыты кожухами или ограждены по всей длине перилами высотой не менее 1,1 м со сплошной обшивкой по низу на высоту не менее 0,15 м и дополнительной ограждающей планкой на высоте 0,5 м от пола.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140. На технологической линии, состоящей из нескольких последовательно соединенных и одновременно работающих конвейеров или из конвейеров в сочетании с другими машинами, приводы конвейеров и всех машин должны быть сблокированы так, чтобы в случае внезапной</w:t>
      </w:r>
      <w:r>
        <w:t xml:space="preserve"> остановки какой-либо машины или конвейера предыдущие машины и конвейеры автоматически отключались, а последующие продолжали работать до полного схода с них транспортируемого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При аварийной остановке на конвейере должна автоматически включаться свето</w:t>
      </w:r>
      <w:r>
        <w:t>звуковая сигнализация.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141. Конвейеры малой (до 10 м) протяженности в головной и хвостовой частях должны быть оборудованы аварийными кнопками "Стоп" для остановки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Конвейеры </w:t>
      </w:r>
      <w:r w:rsidR="00166795">
        <w:rPr>
          <w:noProof/>
          <w:position w:val="-3"/>
        </w:rPr>
        <w:drawing>
          <wp:inline distT="0" distB="0" distL="0" distR="0">
            <wp:extent cx="612140" cy="17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протяженности должны быть дополнител</w:t>
      </w:r>
      <w:r>
        <w:t>ьно оборудованы выключающими устройствами для остановки конвейера в аварийных ситуациях в любом месте.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При оснащении всей трассы конвейера тросовым выключателем, дающим возможность остановки конвейера с любого места, аварийные кнопки для остановки конвейер</w:t>
      </w:r>
      <w:r>
        <w:t>а в головной и хвостовой частях допускается не устанавливать.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142. Многоприводные конвейеры должны иметь тормозные устройства на каждом приводе.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143. Во время работы конвейера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1) ремонтировать узлы и элементы конвейера, очищать поддерживающие </w:t>
      </w:r>
      <w:r>
        <w:t>ролики, барабаны приводных, натяжных и концевых станций, убирать просыпь из-под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3) переставлять по</w:t>
      </w:r>
      <w:r>
        <w:t>ддерживающие ролики, натягивать и выставлять ленту конвейера вручную;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работать при неисправных реле скорости, защиты от пробуксовки, схода ленты, при неисправных сигнальных устройствах и устройствах экстренной остановки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ремонтировать элект</w:t>
      </w:r>
      <w:r>
        <w:t>рооборудование, находящееся под напряжением.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конвейера, при снятых предохранителях и закрытом на замок пусковом устройстве, на котором должен быть вывешен запрещающий</w:t>
      </w:r>
      <w:r>
        <w:t xml:space="preserve"> знак безопасности с поясняющей надписью "Не включать! Работают люди".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144. Смазка узлов и элементов конвейера должна производиться после полной остановки конвейера и принятия мер по исключению его случайного пуска.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XIII. Требования охраны труда при экспл</w:t>
      </w:r>
      <w:r>
        <w:t>уатации</w:t>
      </w:r>
    </w:p>
    <w:p w:rsidR="00000000" w:rsidRDefault="009A7FED">
      <w:pPr>
        <w:pStyle w:val="ConsPlusTitle"/>
        <w:jc w:val="center"/>
      </w:pPr>
      <w:r>
        <w:t>ленточных конвейеров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145. Организация работы ленточных конвейеров должна исключать их завалы транспортируемым материалом при пуске, остановке или в аварийной ситуации.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146. На ленточных конвейерах длиной более 15 м для предотвращения боковых смеще</w:t>
      </w:r>
      <w:r>
        <w:t>ний конвейерной ленты должны быть установлены направляющие и центрирующие устройства.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147. Электрический привод ленточного конвейера должен обеспечивать плавный пуск конвейера при полной нагрузке.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Максимальная скорость движения конвейерной ленты при ручной</w:t>
      </w:r>
      <w:r>
        <w:t xml:space="preserve"> грузоразборке устанавливается локальным нормативным актом работодателя с учетом массы и габаритов наибольшего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148. Ленточные конвейеры должны быть оборудованы: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устройствами, исключающими падение с них транспортируемого груза;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устройствами скребкового или щеточного типа для очистки конвейерной ленты при транспортировании сыпучих материалов;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устройствами для автоматической очистки холостой ветви ленты от налипающего транспортируемого материала. Ручная очистка допускается пр</w:t>
      </w:r>
      <w:r>
        <w:t>и неработающем остановленном конвейере.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149. Ленточные конвейеры, предназначенные для эксплуатации на открытых площадках, должны быть оборудованы защитными устройствами, предотвращающими сброс ветром конвейерной ленты или транспортируемого груза. Данное тр</w:t>
      </w:r>
      <w:r>
        <w:t>ебование не распространяется на участки трассы конвейеров с передвижными погрузочными и разгрузочными устройствами.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150. Ленточные конвейеры для транспортировки материалов, выделяющих вредные вещества, должны оборудоваться укрытиями, присоединенными к вытя</w:t>
      </w:r>
      <w:r>
        <w:t>жной вентиляционной системе.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151. При подаче груза сбрасывающими устройствами в бункеры, расположенные непосредственно под ленточным конвейером, люки бункеров должны быть ограждены стандартными перилами и напольными бордюрами или закрыты решетками с размер</w:t>
      </w:r>
      <w:r>
        <w:t>ом ячеек, пропускающим только груз.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152. В местах загрузки ленточных конвейеров, транспортирующих кусковые грузы, должны устанавливаться отбойные щитки, исключающие падение кусков груза с конвейерной ленты.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153. Концевые участки ленточного конвейера (приво</w:t>
      </w:r>
      <w:r>
        <w:t>д, натяжные устройства), устройства для очистки конвейерной ленты должны быть оборудованы съемными ограждениями, сблокированными с приводом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При необходимости осмотра узлов конвейера в процессе транспортирования грузов ограждения </w:t>
      </w:r>
      <w:r>
        <w:lastRenderedPageBreak/>
        <w:t xml:space="preserve">изготавливаются </w:t>
      </w:r>
      <w:r>
        <w:t>сетчатыми.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154. Приводные, натяжные, отклоняющие барабаны, натяжные устройства ленточных конвейеров должны закрываться ограждениями, исключающими доступ к ним.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155. Набегающие на приводные, натяжные, отклоняющие барабаны участки конвейерной ленты на рассто</w:t>
      </w:r>
      <w:r>
        <w:t>янии не менее 2,5 м от линии касания ленты с барабаном должны закрываться сверху и с обеих сторон ограждениями, исключающими доступ в эти полости при ручной уборке просыпи.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156. Опорные ролики рабочей и холостой ветвей конвейерной ленты в зоне рабочих мест</w:t>
      </w:r>
      <w:r>
        <w:t>, ременные и другие передачи, шкивы, муфты и другие движущиеся части конвейера, расположенные на высоте менее 2,5 м от пола, к которым возможен доступ работников, должны быть ограждены.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157. Ограждение натяжной станции, расположенной в головной части ленто</w:t>
      </w:r>
      <w:r>
        <w:t>чного конвейера, должно быть двусторонним по всей длине.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158. Стыки конвейерных лент должны быть гладкими. Сращивание лент должно выполняться методом вулканизации или сшивкой сыромятными ремешками.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Запрещается сращивание конвейерных лент и приводных ремней</w:t>
      </w:r>
      <w:r>
        <w:t xml:space="preserve"> с использованием болтов, скоб и других металлических крепежных элементов.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159. Устройства аварийной остановки ленточного конвейера должны размещаться с интервалами не более 8,0 м вдоль конвейера со стороны прохода или должны иметь прочный трос, проходящий</w:t>
      </w:r>
      <w:r>
        <w:t xml:space="preserve"> по всей длине конвейера и связанный с устройством аварийного отключения конвейера так, чтобы нажатие на трос в любом направлении останавливало конвейер.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160. Перед пуском ленточного конвейера должны быть проверены: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состояние транспортерной ленты и ее с</w:t>
      </w:r>
      <w:r>
        <w:t>тыков;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исправность звуковой и световой сигнализации;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исправность сигнализирующих датчиков, блокировок;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наличие и работоспособность противопожарной защиты конвейера (для пожароопасных условий работы);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надежность работы устройств аварийной остано</w:t>
      </w:r>
      <w:r>
        <w:t>вки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6) правильность натяжения конвейерной ленты;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7) наличие и исправность роликов;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8) наличие защитного заземления электрооборудования, брони кабелей, рамы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9) наличие и надежность ограждений приводных, натяжных и концевых барабанов.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З</w:t>
      </w:r>
      <w:r>
        <w:t>апрещается пускать в работу ленточный конвейер при захламленности и загроможденности проходов.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161. Пуск ленточного конвейера следует производить без нагрузки, остановку - после схода с него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162. Ленточный конвейер до</w:t>
      </w:r>
      <w:r>
        <w:t>лжен быть немедленно остановлен при: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пробуксовке конвейерной ленты на приводных барабанах;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появлении запаха гари, дыма, пламени;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3) ослаблении натяжения конвейерной ленты сверх допустимого;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4) сбегании конвейерной ленты на роликоопорах или барабанах </w:t>
      </w:r>
      <w:r>
        <w:t>до касания ею неподвижных частей конвейера и других предметов;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неисправности защиты, блокировок, средств экстренной остановки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6) отсутствии или неисправности ограждающих устройств;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7) неисправности болтовых соединений;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8) ненормальном стуке и</w:t>
      </w:r>
      <w:r>
        <w:t xml:space="preserve"> повышенном уровне шума в редукторе привода;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9) забивке перегрузочного узла транспортируемым материалом;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10) отсутствии двух и более роликов на смежных опорах;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11) повреждениях конвейерной ленты и ее стыкового соединения, создающих опасность аварии;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12) на</w:t>
      </w:r>
      <w:r>
        <w:t>рушении футеровки приводного и прижимного барабанов;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13) заклинивании барабанов.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163. Во время работы ленточного конвейера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устранять перекос конвейерной ленты с использованием металлического прута, трубы, палки, регулировать положения бараб</w:t>
      </w:r>
      <w:r>
        <w:t>анов и роликовых опор;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устранять пробуксовку конвейерной ленты с использованием подсыпки между лентой и барабаном канифоли, битума, песка, транспортируемого и другого материала;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смазывать подшипники и другие трущиеся детали;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4) допускать посторонних </w:t>
      </w:r>
      <w:r>
        <w:t>лиц к работающему конвейеру.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164. В случае внезапного прекращения подачи электроэнергии пусковые устройства электродвигателей и органы управления ленточных конвейеров должны быть немедленно переведены в положение "Стоп".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165. Передвижные ленточные конвейер</w:t>
      </w:r>
      <w:r>
        <w:t xml:space="preserve">ы, если они не закрыты специальными кожухами, и ленточные конвейеры, установленные в производственных зданиях ниже уровня пола, должны быть ограждены по всей длине перилами высотой не менее 1,1 м с обшивкой по низу высотой не менее 0,15 м и дополнительной </w:t>
      </w:r>
      <w:r>
        <w:t>промежуточной ограждающей планкой на высоте 0,5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166. При перемещении передвижного ленточного конвейера работник, производящий эти перемещения, должен находиться сзади или впереди конвейера. При перемещении должны приниматься меры по исключению наезда ко</w:t>
      </w:r>
      <w:r>
        <w:t>нвейера на питающий электрический кабель.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167. Для предотвращения выпадения тяжелых грузов или сдувания легких сыпучих грузов с ленты передвижного ленточного конвейера следует устанавливать боковые ограничительные щитки высотой не менее 0,2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168. Работа </w:t>
      </w:r>
      <w:r>
        <w:t>передвижного ленточного конвейера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при неисправной ходовой части;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при отсутствии ограничительного болта на подъемной раме;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при нахождение работников под поднятой рамой.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lastRenderedPageBreak/>
        <w:t>XIV. Требования охраны труда при эксплуатации</w:t>
      </w:r>
    </w:p>
    <w:p w:rsidR="00000000" w:rsidRDefault="009A7FED">
      <w:pPr>
        <w:pStyle w:val="ConsPlusTitle"/>
        <w:jc w:val="center"/>
      </w:pPr>
      <w:r>
        <w:t>пластинчатых конвейеров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169. Пластинчатые конвейеры, установленные на уровне пола, должны быть ограждены перилами, за исключением зон загрузки.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170. При работе пластинчатого конвейера необходимо следить: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за состоянием пластин грузонесущего полотна, нап</w:t>
      </w:r>
      <w:r>
        <w:t>равляющих, ходовых роликов;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за натяжением цепи (как при пуске, так и в режиме установившегося движения);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за состоянием тормозных устройств, исправностью блокировок, средств защиты.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Осмотр конвейера должен проводиться ежесменно.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171. Основная опасност</w:t>
      </w:r>
      <w:r>
        <w:t>ь при работе пластинчатого конвейера исходит от зон возможного защемления между движущимися соседними пластинами, между пластинами и звездочками. Эти зоны должны быть ограждены.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172. Пластинчатые конвейеры, обслуживающие операции удаления литников и прибыл</w:t>
      </w:r>
      <w:r>
        <w:t>ей отливок должны быть оборудованы системами местной (локальной) вытяжной вентиляции.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173. Пластинчатый конвейер должен быть немедленно остановлен в случае: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пробуксовки приводной цепи на звездочке привода;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ослабления натяжения приводной цепи;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поло</w:t>
      </w:r>
      <w:r>
        <w:t>мки приводной звездочки или обрыва цепи привода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повреждения стыкового соединения тяговой цепи;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схода роликовых пластин с направляющих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6) деформации пластин и осей роликов.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XV. Требования охраны труда при эксплуатации</w:t>
      </w:r>
    </w:p>
    <w:p w:rsidR="00000000" w:rsidRDefault="009A7FED">
      <w:pPr>
        <w:pStyle w:val="ConsPlusTitle"/>
        <w:jc w:val="center"/>
      </w:pPr>
      <w:r>
        <w:t>цепных кон</w:t>
      </w:r>
      <w:r>
        <w:t>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174. При работе скребковых цепных конвейеров в составе технологической линии система безопасного управления должна обеспечивать: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включение каждого последующего конвейера в технологической линии только после достижения номинальной скорости движе</w:t>
      </w:r>
      <w:r>
        <w:t>ния тягового органа предыдущего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отключение всех конвейеров, транспортирующих груз в технологической линии, при неисправности одного из них;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3) невозможность дистанционного повторного включения неисправного конвейера при срабатывании электрической защиты электродвигателя, неисправности механической части конвейера (обрыв или заклинивание рабочего или тягового органа), срабатывании защиты из-за </w:t>
      </w:r>
      <w:r>
        <w:t>затянувшегося пуска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возможность перехода на местное управление конвейером;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местную блокировку, предотвращающую пуск конвейера с пульта управления;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6) отключение электропривода при затянувшемся пуске;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7) двухстороннюю связь между пунктами у</w:t>
      </w:r>
      <w:r>
        <w:t>становки приводов конвейера и пунктом управления конвейерной линией.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175. Скребковые цепные конвейеры с погруженными скребками должны быть оснащены сливными самотеками или предохранительными клапанами, самооткрывающимися при переполнении коробов продуктом.</w:t>
      </w:r>
      <w:r>
        <w:t xml:space="preserve"> При их отсутствии конвейеры должен оснащаться датчиками подпора, отключающими конвейеры при переполнении коробов.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176. Скребковые цепные конвейеры должны быть оборудованы устройствами автоматического отключения приводов при обрыве или резком ослаблении на</w:t>
      </w:r>
      <w:r>
        <w:t>тяжения тяговых цепей.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177. Цепные конвейеры всех типов должны ограждаться по всей их длине для исключения контакта работников с движущимися скребками, ковшами или люльками.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178. Приямки и зоны загрузки и разгрузки ковшей и люлек цепных конвейеров должны б</w:t>
      </w:r>
      <w:r>
        <w:t>ыть оборудованы ограждениями с напольным бордюром.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179. Ковшовые и люлечные цепные конвейеры (элеваторы) должны иметь устройства для безопасной очистки внутренней поверхности шахты элеватора в зоне загрузочных и разгрузочных патрубков от налипающего трансп</w:t>
      </w:r>
      <w:r>
        <w:t>ортируемого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180. Вдоль скребкового цепного конвейера для транспортировки бревен должна устраиваться вне желоба дорожка для прохода работников.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По наружному контуру с обеих сторон конвейера должны быть установлены перильные ограждения высотой не мене</w:t>
      </w:r>
      <w:r>
        <w:t>е 1,1 м от уровня дорожки с напольным бордюром высотой не менее 0,15 м и дополнительной ограждающей планкой на высоте 0,5 м.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XVI. Требования охраны труда при эксплуатации</w:t>
      </w:r>
    </w:p>
    <w:p w:rsidR="00000000" w:rsidRDefault="009A7FED">
      <w:pPr>
        <w:pStyle w:val="ConsPlusTitle"/>
        <w:jc w:val="center"/>
      </w:pPr>
      <w:r>
        <w:t>тележечных конвейеров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181. Перед включением в работу тележечного конвейера необходи</w:t>
      </w:r>
      <w:r>
        <w:t>мо убедиться в отсутствии на его тележках посторонних предметов, в наличии и исправности защитных ограждений, световой и звуковой сигнализации.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182. Перед пуском тележечного конвейера необходимо выполнить следующие требования: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оповестить по громкоговоря</w:t>
      </w:r>
      <w:r>
        <w:t>щей связи о предстоящем пуске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получить подтверждение об отсутствии работников в опасных зонах работы механизмов конвейера и о готовности к работе со всех участков (рабочих позиций) конвейера;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убедиться в отсутствии работников в видимых опа</w:t>
      </w:r>
      <w:r>
        <w:t>сных зонах;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подать звуковой и световой сигнал.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183. Заливочная площадка тележечного конвейера для заливки форм жидким металлом должна быть оборудована верхнебоковыми отсосами с панелями равномерного всасывания на всю длину площадки.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По всей длине заливо</w:t>
      </w:r>
      <w:r>
        <w:t>чной площадки со стороны тележечного конвейера должна быть устроена отбортовка, исключающая попадание брызг металла на работников.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184. Тележечные конвейеры на участках охлаждения отливок должны быть укрыты сплошным кожухом с торцевыми проемами и иметь сис</w:t>
      </w:r>
      <w:r>
        <w:t>тему принудительного отсоса газов в объемах, исключающих выбивание газов из кожуха на всем пути следования опок.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Конструкция кожухов должна обеспечивать удобство их осмотра, обслуживания и ремонта.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</w:t>
      </w:r>
      <w:r>
        <w:t xml:space="preserve">5. Гидропривод под тележечным конвейером в зоне заливки и охлаждения залитых форм должен </w:t>
      </w:r>
      <w:r>
        <w:lastRenderedPageBreak/>
        <w:t>быть защищен от контакта с воспламеняющимися жидкостями и жидким металлом.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186. Ширина прохода между тележечным конвейером и стеной производственного помещения (галере</w:t>
      </w:r>
      <w:r>
        <w:t>и) должна быть не менее 0,8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187. Расстояние между параллельно расположенными тележечными конвейерами должно быть не менее 1,0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188. Ширина ремонтных зазоров между тележечным конвейером и противоположной проходу стеной должна быть не менее 0,5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189. </w:t>
      </w:r>
      <w:r>
        <w:t>Переходные мостики, расположенные над тележечным конвейером в производственном помещении, должны устраиваться не далее чем через каждые 30 м.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XVII. Требования охраны труда при эксплуатации винтовых</w:t>
      </w:r>
    </w:p>
    <w:p w:rsidR="00000000" w:rsidRDefault="009A7FED">
      <w:pPr>
        <w:pStyle w:val="ConsPlusTitle"/>
        <w:jc w:val="center"/>
      </w:pPr>
      <w:r>
        <w:t>(шнековых) конвейеров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 xml:space="preserve">190. Винтовые (шнековые) (далее - </w:t>
      </w:r>
      <w:r>
        <w:t>винтовые) конвейеры должны быть оборудованы устройствами безопасности: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блокирующим устройством, отключающим электропривод при подпоре продукта на конвейере;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предохранительными клапанами, самооткрывающимися при переполнении кожуха продуктом;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блокир</w:t>
      </w:r>
      <w:r>
        <w:t>овкой, отключающей подачу продукта при прекращении подачи электроэнергии.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191. Основным средством защиты от опасности получения травм вследствие попадания в шнек винтового конвейера является ограждение, выполненное в виде прочных сплошных перекрытий с наде</w:t>
      </w:r>
      <w:r>
        <w:t>жно закрывающимися крышками. Крышки должны иметь блокировку, отключающую вал винта при открывании крышек.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Работа стационарных винтовых конвейеров при открытых желобах или крышках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192. При работе винтового конвейера возможно защемление шнека тр</w:t>
      </w:r>
      <w:r>
        <w:t>анспортируемым материалом, что может вызвать остановку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Удаление застрявшего между стенкой кожуха и шнеком транспортируемого материала должно производиться с использованием специального приспособления (крюка, шуровки) после отключения привода кон</w:t>
      </w:r>
      <w:r>
        <w:t>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Запрещается удалять застрявший в винтовом конвейере материал руками без применения специальных приспособлений.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193. Кожух винтового конвейера, транспортирующего пылящие материалы, должен быть герметизирован и подключен к аспирационной системе.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Конц</w:t>
      </w:r>
      <w:r>
        <w:t>евые опоры вала винтового конвейера должны иметь уплотнения, препятствующие выбросу пыли из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194. Лотковые питатели винтовых конвейеров должны быть оборудованы ограждениями, предотвращающими падение в них работников.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195. Открытая часть шнека вин</w:t>
      </w:r>
      <w:r>
        <w:t>тового конвейера, применяемого для транспортировки сыпучих материалов, должна быть ограждена металлической решеткой с ячейками размером не более 25 x 75 мм.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196. Обслуживание винтового конвейера (смазка, ремонт, регулировочные работы) должно производиться </w:t>
      </w:r>
      <w:r>
        <w:t>после его остановки.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Для безопасного обслуживания винтового конвейера вдоль него должна быть предусмотрена </w:t>
      </w:r>
      <w:r>
        <w:lastRenderedPageBreak/>
        <w:t>свободная зона шириной не менее 0,7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197.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открывать крышки винтовых конвейеров до остановки конвейеров и принятия мер по исключению их непроизвольного пуска;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ходить по крышкам кожухов винтовых конвейеров, установленных на уровне пола;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3) проталкивать транспортируемый материал или попавшие в </w:t>
      </w:r>
      <w:r>
        <w:t>винтовые конвейеры предметы, а также брать пробы для лабораторного анализа во время работы конвейеров;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эксплуатировать винтовые конвейеры при неисправных крышках и уплотнениях, а также при касании шнеком стенок кожуха.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XVIII. Требования охраны труда пр</w:t>
      </w:r>
      <w:r>
        <w:t>и эксплуатации вибрационных</w:t>
      </w:r>
    </w:p>
    <w:p w:rsidR="00000000" w:rsidRDefault="009A7FED">
      <w:pPr>
        <w:pStyle w:val="ConsPlusTitle"/>
        <w:jc w:val="center"/>
      </w:pPr>
      <w:r>
        <w:t>и гравитационных конвейеров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198. При работе вибрационного конвейера опасность травмирования представляют привод и грузонесущий орган конвейера, совершающий возвратно-поступательное колебательное движение.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Для устранения опаснос</w:t>
      </w:r>
      <w:r>
        <w:t>ти травмирования вибрационный конвейер со стороны прохода должен иметь ограждение перильного типа высотой не менее 1,1 м с обшивкой по низу высотой не менее 0,15 м и дополнительной ограждающей планкой на высоте 0,5 м от пола.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199. Приводы вибрационных конв</w:t>
      </w:r>
      <w:r>
        <w:t>ейеров всех типов должны быть ограждены.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Работа вибрационных конвейеров без ограждения приводов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200. Основными опасными производственными факторами при работе гравитационных конвейеров являются: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возможность травмирования работника перемещае</w:t>
      </w:r>
      <w:r>
        <w:t>мым по желобу конвейера грузом;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возможность падения в желоб конвейера работника при устранении затора при транспортировании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201. Для устранения опасности травмирования работника транспортируемым по желобу гравитационного конвейера штучным (тарным</w:t>
      </w:r>
      <w:r>
        <w:t>) грузом сбегающая часть конвейера должна иметь приемное устройство, замедляющее скорость транспортирования груза для его безопасного приема и обработки.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202. Для ликвидации затора груза в желобе гравитационного конвейера необходимо применять специальные п</w:t>
      </w:r>
      <w:r>
        <w:t>риспособления (крюки, шуровки), исключающие необходимость нахождения работника в опасной зоне.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203. Для предупреждения о приближающемся грузе на сбегающей части гравитационного конвейера должны устанавливаться электрические или механические устройства для </w:t>
      </w:r>
      <w:r>
        <w:t>подачи предупредительного сигнала.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204. Наклонные и винтовые спуски (далее - спуски), являющиеся разновидностями гравитационных конвейеров, применяются для спуска тарных грузов. Спуски должны надежно крепиться к перекрытиям, стенам и к приемным столам.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205</w:t>
      </w:r>
      <w:r>
        <w:t>. Спуски должны оборудоваться бортами, исключающими выпадение спускаемых грузов.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206. Приемные отверстия спусков и места прохождения спусков в опасных для работников зонах должны ограждаться перилами высотой не менее 1,1 м с обшивкой по низу высотой не мен</w:t>
      </w:r>
      <w:r>
        <w:t>ее 0,15 м и дополнительной ограждающей планкой на высоте 0,5 м от пола.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207. Спуски с углом наклона более 24° должны быть оборудованы тормозными устройствами.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XIX. Требования охраны труда при эксплуатации</w:t>
      </w:r>
    </w:p>
    <w:p w:rsidR="00000000" w:rsidRDefault="009A7FED">
      <w:pPr>
        <w:pStyle w:val="ConsPlusTitle"/>
        <w:jc w:val="center"/>
      </w:pPr>
      <w:r>
        <w:t>роликовых конвейеров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208. Элементы привода роликов роликовых конвейеров должны быть ограждены.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209. Роликовые неприводные конвейеры должны иметь в разгрузочной части ограничительные упоры и приспособления для гашения инерции движущегося груза.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210. Для предотвращения падения г</w:t>
      </w:r>
      <w:r>
        <w:t>руза с роликового неприводного конвейера его рабочая дорожка с внешней стороны трассы на поворотах и с обеих сторон при расположении рабочей дорожки на высоте более 1,5 м от уровня пола должна быть оборудована направляющими рейками или поручнями.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211. При </w:t>
      </w:r>
      <w:r>
        <w:t>устройстве в роликовом неприводном конвейере откидной секции для прохода работников секция должна подниматься на шарнирах в сторону, противоположную движению грузов, чтобы исключить падение грузов в образовавшийся разрыв.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XX. Требования охраны труда при э</w:t>
      </w:r>
      <w:r>
        <w:t>ксплуатации</w:t>
      </w:r>
    </w:p>
    <w:p w:rsidR="00000000" w:rsidRDefault="009A7FED">
      <w:pPr>
        <w:pStyle w:val="ConsPlusTitle"/>
        <w:jc w:val="center"/>
      </w:pPr>
      <w:r>
        <w:t>подвесных конвейеров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212. Подвесные конвейеры должны располагаться так, чтобы исключалось перемещение подвесок с грузом над технологическим оборудованием, рабочими местами и проходами (проездами).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В случае перемещения подвесок с грузом над тех</w:t>
      </w:r>
      <w:r>
        <w:t>нологическим оборудованием, рабочими местами и проходами (проездами) должны устанавливаться защитные ограждения (навесы), выходящие за габарит конвейера не менее чем на 1,0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Защитные ограждения (навесы) должны устанавливаться на высоте, обеспечивающей пр</w:t>
      </w:r>
      <w:r>
        <w:t>оезд транспортных средств, но не ниже 2,0 м от уровня пола.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213. Горизонтальная трасса подвесного конвейера перед подъемом и после спуска должна ограждаться сплошным ограждением протяженностью не менее 3,0 м.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214. Подвесные конвейеры на наклонных участках </w:t>
      </w:r>
      <w:r>
        <w:t>должны оборудоваться улавливающими устройствами на случай обрыва цепи конвейера.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215. Подвесные конвейеры должны быть оборудованы сигнализацией, предупреждающей о пуске конвейеров, и пультами для их срочной остановки.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216. Подвесные конвейеры на участке за</w:t>
      </w:r>
      <w:r>
        <w:t>грузки и выгрузки должны оборудоваться выключающими устройствами.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217. На подвесных конвейерах вдоль трассы следует устанавливать кнопки "Стоп" с шагом не более 30 м для аварийной остановки конвейеров.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218. Навеска и съем деталей (грузов) с навесных устрой</w:t>
      </w:r>
      <w:r>
        <w:t>ств подвесного конвейера должны производиться грузоподъемными механизмами или вручную на предназначенных для этого местах с применением средств индивидуальной защиты рук.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219. Ходовые пути подвесных грузонесущих конвейеров на участке погрузки и разгрузки г</w:t>
      </w:r>
      <w:r>
        <w:t>рузов вручную должны быть расположены на такой высоте, чтобы подвески типа ящичной люльки (платформы) перемещались на расстоянии 0,6 - 1,2 м от уровня пола до верхней кромки ящичной люльки (платформы).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220.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работать на подвесном конвейере с</w:t>
      </w:r>
      <w:r>
        <w:t xml:space="preserve"> неисправными подвесками;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работать на подвесном конвейере при неисправности или отсутствии защитных ограждений;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3) загружать подвески (люльки, платформы, корзины) выше их бортов;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эксплуатировать опрокидываемые люльки и корзины с неисправными фиксирую</w:t>
      </w:r>
      <w:r>
        <w:t>щими устройствами (замками).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221. При конвейерной окраске изделий методом окунания работа окрасочного подвесного конвейера должна быть сблокирована с вытяжной вентиляцией окрасочной камеры.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222. На окрасочных подвесных конвейерах навешивание деталей на конвейер и снятие деталей с него должны производиться вне окрасочной камеры.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223. При окраске методом электроосаждения подвесной конвейер и ванна электроосаждения емкостью более 1 м</w:t>
      </w:r>
      <w:r>
        <w:rPr>
          <w:vertAlign w:val="superscript"/>
        </w:rPr>
        <w:t>3</w:t>
      </w:r>
      <w:r>
        <w:t xml:space="preserve"> должны укр</w:t>
      </w:r>
      <w:r>
        <w:t>ываться общим тоннелем, оборудованным системой вентиляции.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224. Дверь для входа внутрь тоннеля при окраске методом электроосаждения должна быть оборудована специальным замком с блокировкой подачи питания на подвесной конвейер и иметь ручку с наружной сторо</w:t>
      </w:r>
      <w:r>
        <w:t>ны. На двери должен быть размещен групповой знак с основными знаками безопасности "Внимание! Опасность" и "Проход запрещен" с поясняющими надписями "Внимание! Опасная зона", "Посторонним вход запрещен!".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225. В литейных цехах участки подвесных охладительны</w:t>
      </w:r>
      <w:r>
        <w:t>х конвейеров с навешиваемыми отливками должны быть оборудованы боковыми панелями равномерного всасывания по длине конвейера или укрываться кожухом с торцевыми проемами для входа и выхода отливок и отсосами воздуха в верхней части кожуха.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Снятие отливок с п</w:t>
      </w:r>
      <w:r>
        <w:t>одвесок подвесного охладительного конвейера должно производиться при остановленном конвейере.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226. Навес отливок массой более 20 кг на подвесной охладительный конвейер и снятие их с подвесок конвейера должны быть механизированы.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XXI. Требования охраны тру</w:t>
      </w:r>
      <w:r>
        <w:t>да при эксплуатации подвесных</w:t>
      </w:r>
    </w:p>
    <w:p w:rsidR="00000000" w:rsidRDefault="009A7FED">
      <w:pPr>
        <w:pStyle w:val="ConsPlusTitle"/>
        <w:jc w:val="center"/>
      </w:pPr>
      <w:r>
        <w:t>транспортных средств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227. При эксплуатации подвесных транспортных средств (монорельсовые и двухрельсовые подвесные дороги с самоходными или с несамоходными тележками, оснащенными навесными устройствами для транспортировки гру</w:t>
      </w:r>
      <w:r>
        <w:t>за) необходимо соблюдать следующие требования: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навеску груза на навесные устройства подвесных транспортных средств производить с применением средств индивидуальной защиты рук на те навесные устройства, которые предназначены для данного груза, обеспечива</w:t>
      </w:r>
      <w:r>
        <w:t>я надежное закрепление груза на навесных устройствах или его устойчивое размещение в люльках или корзинах;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снятие груза с навесных устройств подвесных транспортных средств и его укладку производить в предназначенную для этого тару или в штабель;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3) для </w:t>
      </w:r>
      <w:r>
        <w:t>прохода навешенного на подвесное транспортное средство груза трасса прохода должна быть свободной, ограждения трассы исправны и надежно закреплены.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228. Вдоль подвесных транспортных средств на расстоянии не менее 0,5 м от габарита транспортируемого груза, </w:t>
      </w:r>
      <w:r>
        <w:t>люлек или корзин должен быть обеспечен свободный проход.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Запрещается загромождать проходы вдоль подвесных транспортных средств.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229. На рабочих местах загрузки и разгрузки подвесных транспортных средств должны быть карты (схемы) строповки (навески, загрузк</w:t>
      </w:r>
      <w:r>
        <w:t>и) транспортируемого груза (деталей, узлов).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230. Ремонт оборудования подвесного транспортного средства, работающего в комплексе с другими конвейерами, необходимо производить после отключения всех сблокированных с ним конвейеров. На </w:t>
      </w:r>
      <w:r>
        <w:lastRenderedPageBreak/>
        <w:t xml:space="preserve">отключающее устройство </w:t>
      </w:r>
      <w:r>
        <w:t>должен быть вывешен запрещающий знак безопасности с поясняющей надписью "Не включать! Работают люди".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231. Ремонт оборудования подвесных транспортных средств в сушильных камерах, в камерах бондаризации допускается производить после охлаждения воздуха внутр</w:t>
      </w:r>
      <w:r>
        <w:t>и камер до температуры, не превышающей 40 °C.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XXII. Требования охраны труда при проведении технического</w:t>
      </w:r>
    </w:p>
    <w:p w:rsidR="00000000" w:rsidRDefault="009A7FED">
      <w:pPr>
        <w:pStyle w:val="ConsPlusTitle"/>
        <w:jc w:val="center"/>
      </w:pPr>
      <w:r>
        <w:t>обслуживания и ремонта промышленного транспорта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232. На постах технического обслуживания и ремонта транспортных средств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применение легковоспламеняющихся жидкостей для промывки агрегатов и деталей;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заправка транспортных средств топливом;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хранение легковоспламеняющихся жидкостей, горючих материалов, токсичных веществ, красок в количествах, превышающих их сменную потр</w:t>
      </w:r>
      <w:r>
        <w:t>ебность;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4) хранение отработанного масла, порожней тары из-под топлива и смазочных материалов;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5) загромождение проходов и выходов из помещений оборудованием, агрегатами, материалами.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233. Тара с использованным обтирочным материалом должна регулярно освобо</w:t>
      </w:r>
      <w:r>
        <w:t>ждаться по мере ее наполнения, но не реже одного раза в смену.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234. На посту технического обслуживания и ремонта транспортное средство должно быть заторможено стояночным тормозом, зажигание выключено (подача топлива у дизельного двигателя перекрыта), рычаг</w:t>
      </w:r>
      <w:r>
        <w:t xml:space="preserve"> переключения передач (контроллер) поставлен в нейтральное положение, под колеса подложены упоры (не менее двух), на рулевое колесо вывешен запрещающий знак безопасности с поясняющей надписью "Двигатель не пускать! Работают люди".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235. При подъеме транспор</w:t>
      </w:r>
      <w:r>
        <w:t>тного средства домкратом должна быть установлена прочная подкладка, обеспечивающая его устойчивость и исключающая проседание домкрата. Под неподнимаемые колеса транспортного средства должны быть установлены упоры (башмаки).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236. При техническом обслуживани</w:t>
      </w:r>
      <w:r>
        <w:t>и или ремонте транспортного средства с использованием подъемника подъемник должен быть надежно зафиксирован упором, исключающим возможность самопроизвольного опускания подъемника. На пульте управления подъемником должен быть вывешен запрещающий знак безопа</w:t>
      </w:r>
      <w:r>
        <w:t>сности с поясняющей надписью "Не включать! Работают люди".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237. Линия технического обслуживания с поточным движением транспортных средств должна быть оборудована световой и звуковой сигнализацией, включаемой перед началом перемещения обслуживаемых транспор</w:t>
      </w:r>
      <w:r>
        <w:t>тных средств с поста на пост.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Каждый пост технического обслуживания и ремонта на такой линии должен быть оборудован кнопкой аварийной остановки линии.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238. Ремонтировать топливные баки, резервуары, насосы, коммуникации, тару из-под горючих жидкостей разреш</w:t>
      </w:r>
      <w:r>
        <w:t>ается только после полного удаления из них остатков топлива, их промывки, просушки и анализа состояния воздушной среды в их полостях с применением газоанализатора.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239. Транспортное средство с двигателем, работающим на газовом топливе, перед въездом на пос</w:t>
      </w:r>
      <w:r>
        <w:t>т технического обслуживания и ремонта переводится на работу на жидкое топливо (бензин или дизельное топливо). Газовая система питания должна быть проверена на герметичность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Въезд транспортного средства в помещение технического обслуживания и ремонта с неге</w:t>
      </w:r>
      <w:r>
        <w:t>рметичной газовой системой питания запрещается.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lastRenderedPageBreak/>
        <w:t>240. Снятие с транспортного средства и установка на транспортное средство деталей, агрегатов и узлов массой 15 кг и более должны быть механизированы.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241. При техническом обслуживании и ремонте транспортных с</w:t>
      </w:r>
      <w:r>
        <w:t>редств запрещается: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работать лежа на полу (земле) без использования специального приспособления (лежака);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выполнять работы на транспортном средстве, вывешенном только на домкрате, тали без установки специальных подставок (козелков);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3) снимать и уста</w:t>
      </w:r>
      <w:r>
        <w:t>навливать рессоры, пружины без предварительной их разгрузки.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 xml:space="preserve">242. При выполнении работ спереди или сзади транспортного средства, установленного на осмотровую канаву, необходимо пользоваться переходными мостиками, а для спуска в осмотровую канаву и подъема </w:t>
      </w:r>
      <w:r>
        <w:t>из нее - лестницами.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243. Проверка тормозов транспортного средства на ходу должна проводиться на площадке, исключающей возможность наезда на работников в случае неисправности тормозов.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244. Регулировка тормозов должна производиться при заглушенном двигател</w:t>
      </w:r>
      <w:r>
        <w:t>е после принятия мер против самопроизвольного движения транспортного средства.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XXIII. Требования охраны труда при размещении и хранении</w:t>
      </w:r>
    </w:p>
    <w:p w:rsidR="00000000" w:rsidRDefault="009A7FED">
      <w:pPr>
        <w:pStyle w:val="ConsPlusTitle"/>
        <w:jc w:val="center"/>
      </w:pPr>
      <w:r>
        <w:t>материалов, используемых при эксплуатации</w:t>
      </w:r>
    </w:p>
    <w:p w:rsidR="00000000" w:rsidRDefault="009A7FED">
      <w:pPr>
        <w:pStyle w:val="ConsPlusTitle"/>
        <w:jc w:val="center"/>
      </w:pPr>
      <w:r>
        <w:t>промышленного транспорта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245. Размещение и хранение материалов, используемых при эксплуатации промышленного транспорта должны осуществляться с применением: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1) безопасных средств и приемов выполнения погрузочно-разгрузочных и транспортных операций;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2) способов складирования, исключ</w:t>
      </w:r>
      <w:r>
        <w:t>ающих возникновение вредных и опасных производственных факторов.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Title"/>
        <w:jc w:val="center"/>
        <w:outlineLvl w:val="1"/>
      </w:pPr>
      <w:r>
        <w:t>XXIV. Требования охраны труда при использовании</w:t>
      </w:r>
    </w:p>
    <w:p w:rsidR="00000000" w:rsidRDefault="009A7FED">
      <w:pPr>
        <w:pStyle w:val="ConsPlusTitle"/>
        <w:jc w:val="center"/>
      </w:pPr>
      <w:r>
        <w:t>высокоавтоматизированного промышленного транспорта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ind w:firstLine="540"/>
        <w:jc w:val="both"/>
      </w:pPr>
      <w:r>
        <w:t>246. Управление высокоавтоматизированным промышленным транспортом осуществляется посредств</w:t>
      </w:r>
      <w:r>
        <w:t>ом автоматизированной системы вождения, воздействующей на рычаги управления, или оператором, находящимся вне транспортного средства.</w:t>
      </w:r>
    </w:p>
    <w:p w:rsidR="00000000" w:rsidRDefault="009A7FED">
      <w:pPr>
        <w:pStyle w:val="ConsPlusNormal"/>
        <w:spacing w:before="200"/>
        <w:ind w:firstLine="540"/>
        <w:jc w:val="both"/>
      </w:pPr>
      <w:r>
        <w:t>247. Порядок использования конкретного вида высокоавтоматизированного промышленного транспорта определяется работодателем в</w:t>
      </w:r>
      <w:r>
        <w:t xml:space="preserve"> соответствии с технической документацией к данному виду транспорта.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right"/>
        <w:outlineLvl w:val="1"/>
      </w:pPr>
      <w:r>
        <w:t>Приложение</w:t>
      </w:r>
    </w:p>
    <w:p w:rsidR="00000000" w:rsidRDefault="009A7FED">
      <w:pPr>
        <w:pStyle w:val="ConsPlusNormal"/>
        <w:jc w:val="right"/>
      </w:pPr>
      <w:r>
        <w:t>к Правилам по охране труда</w:t>
      </w:r>
    </w:p>
    <w:p w:rsidR="00000000" w:rsidRDefault="009A7FED">
      <w:pPr>
        <w:pStyle w:val="ConsPlusNormal"/>
        <w:jc w:val="right"/>
      </w:pPr>
      <w:r>
        <w:t>при эксплуатации промышленного</w:t>
      </w:r>
    </w:p>
    <w:p w:rsidR="00000000" w:rsidRDefault="009A7FED">
      <w:pPr>
        <w:pStyle w:val="ConsPlusNormal"/>
        <w:jc w:val="right"/>
      </w:pPr>
      <w:r>
        <w:t>транспорта, утвержденным</w:t>
      </w:r>
    </w:p>
    <w:p w:rsidR="00000000" w:rsidRDefault="009A7FED">
      <w:pPr>
        <w:pStyle w:val="ConsPlusNormal"/>
        <w:jc w:val="right"/>
      </w:pPr>
      <w:r>
        <w:t>приказом Минтруда России</w:t>
      </w:r>
    </w:p>
    <w:p w:rsidR="00000000" w:rsidRDefault="009A7FED">
      <w:pPr>
        <w:pStyle w:val="ConsPlusNormal"/>
        <w:jc w:val="right"/>
      </w:pPr>
      <w:r>
        <w:t>от 18 ноября 2020 г. N 814н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right"/>
      </w:pPr>
      <w:r>
        <w:t>Рекомендуемый образец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nformat"/>
        <w:jc w:val="both"/>
      </w:pPr>
      <w:bookmarkStart w:id="2" w:name="Par628"/>
      <w:bookmarkEnd w:id="2"/>
      <w:r>
        <w:lastRenderedPageBreak/>
        <w:t xml:space="preserve">                            НАРЯД-ДОПУСК N ___</w:t>
      </w:r>
    </w:p>
    <w:p w:rsidR="00000000" w:rsidRDefault="009A7FED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000000" w:rsidRDefault="009A7FE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A7FED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 xml:space="preserve">              </w:t>
      </w:r>
      <w:r>
        <w:t xml:space="preserve">                   1. Наряд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1.1. Производителю работ __________________________________________________</w:t>
      </w:r>
    </w:p>
    <w:p w:rsidR="00000000" w:rsidRDefault="009A7FED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00000" w:rsidRDefault="009A7FED">
      <w:pPr>
        <w:pStyle w:val="ConsPlusNonformat"/>
        <w:jc w:val="both"/>
      </w:pPr>
      <w:r>
        <w:t xml:space="preserve">                                       фамилия и инициалы)</w:t>
      </w:r>
    </w:p>
    <w:p w:rsidR="00000000" w:rsidRDefault="009A7FED">
      <w:pPr>
        <w:pStyle w:val="ConsPlusNonformat"/>
        <w:jc w:val="both"/>
      </w:pPr>
      <w:r>
        <w:t>с бригадой в составе _</w:t>
      </w:r>
      <w:r>
        <w:t>__ человек поручается произвести следующие работы: __</w:t>
      </w:r>
    </w:p>
    <w:p w:rsidR="00000000" w:rsidRDefault="009A7FE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A7FE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9A7FED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9A7FE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A7FED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000000" w:rsidRDefault="009A7FED">
      <w:pPr>
        <w:pStyle w:val="ConsPlusNonformat"/>
        <w:jc w:val="both"/>
      </w:pPr>
      <w:r>
        <w:t>безопасности:</w:t>
      </w:r>
    </w:p>
    <w:p w:rsidR="00000000" w:rsidRDefault="009A7FED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9A7FE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A7FED">
      <w:pPr>
        <w:pStyle w:val="ConsPlusNonformat"/>
        <w:jc w:val="both"/>
      </w:pPr>
      <w:r>
        <w:t>1.3. Начать работы: в __ час. __ мин. "__" ________ 20__ г.</w:t>
      </w:r>
    </w:p>
    <w:p w:rsidR="00000000" w:rsidRDefault="009A7FED">
      <w:pPr>
        <w:pStyle w:val="ConsPlusNonformat"/>
        <w:jc w:val="both"/>
      </w:pPr>
      <w:r>
        <w:t>1.4. Окончить работы: в __ час. ___ мин. "__" ________ 20__ г.</w:t>
      </w:r>
    </w:p>
    <w:p w:rsidR="00000000" w:rsidRDefault="009A7FED">
      <w:pPr>
        <w:pStyle w:val="ConsPlusNonformat"/>
        <w:jc w:val="both"/>
      </w:pPr>
      <w:r>
        <w:t>1.5. Наряд выдал руководитель работ ________________</w:t>
      </w:r>
      <w:r>
        <w:t>_______________________</w:t>
      </w:r>
    </w:p>
    <w:p w:rsidR="00000000" w:rsidRDefault="009A7FE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A7FE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00000" w:rsidRDefault="009A7FED">
      <w:pPr>
        <w:pStyle w:val="ConsPlusNonformat"/>
        <w:jc w:val="both"/>
      </w:pPr>
      <w:r>
        <w:t>1.6. С условиями работы ознакомлены:</w:t>
      </w:r>
    </w:p>
    <w:p w:rsidR="00000000" w:rsidRDefault="009A7FED">
      <w:pPr>
        <w:pStyle w:val="ConsPlusNonformat"/>
        <w:jc w:val="both"/>
      </w:pPr>
      <w:r>
        <w:t>Производитель работ _________ "__" ________ 20__ г. __</w:t>
      </w:r>
      <w:r>
        <w:t>__________________</w:t>
      </w:r>
    </w:p>
    <w:p w:rsidR="00000000" w:rsidRDefault="009A7FED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000000" w:rsidRDefault="009A7FED">
      <w:pPr>
        <w:pStyle w:val="ConsPlusNonformat"/>
        <w:jc w:val="both"/>
      </w:pPr>
      <w:r>
        <w:t>Допускающий         _________ "__" ________ 20__ г. ____________________</w:t>
      </w:r>
    </w:p>
    <w:p w:rsidR="00000000" w:rsidRDefault="009A7FED">
      <w:pPr>
        <w:pStyle w:val="ConsPlusNonformat"/>
        <w:jc w:val="both"/>
      </w:pPr>
      <w:r>
        <w:t xml:space="preserve">                    (подпись)                       (фамилия и инициалы)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 xml:space="preserve">                                 2. Допуск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9A7FED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A7FED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9A7FED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000000" w:rsidRDefault="009A7FED">
      <w:pPr>
        <w:pStyle w:val="ConsPlusNonformat"/>
        <w:jc w:val="both"/>
      </w:pPr>
      <w:r>
        <w:t xml:space="preserve">                                инструктаж)</w:t>
      </w:r>
    </w:p>
    <w:p w:rsidR="00000000" w:rsidRDefault="009A7FED">
      <w:pPr>
        <w:pStyle w:val="ConsPlusNonformat"/>
        <w:jc w:val="both"/>
      </w:pPr>
      <w:r>
        <w:t>проведен бригаде в составе ____ человек, в том числе:</w:t>
      </w:r>
    </w:p>
    <w:p w:rsidR="00000000" w:rsidRDefault="009A7F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324"/>
        <w:gridCol w:w="1701"/>
        <w:gridCol w:w="2211"/>
        <w:gridCol w:w="2324"/>
      </w:tblGrid>
      <w:tr w:rsidR="000000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Профессия</w:t>
            </w:r>
          </w:p>
          <w:p w:rsidR="00000000" w:rsidRDefault="009A7FE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 xml:space="preserve">Подпись лица, получившего </w:t>
            </w:r>
            <w:r>
              <w:t>инструктаж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</w:tr>
      <w:tr w:rsidR="0000000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</w:tr>
    </w:tbl>
    <w:p w:rsidR="00000000" w:rsidRDefault="009A7FED">
      <w:pPr>
        <w:pStyle w:val="ConsPlusNormal"/>
        <w:jc w:val="both"/>
      </w:pPr>
    </w:p>
    <w:p w:rsidR="00000000" w:rsidRDefault="009A7FED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00000" w:rsidRDefault="009A7FED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9A7FED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Допускающий к работе ______________ "__" ________ 20__ г.</w:t>
      </w:r>
    </w:p>
    <w:p w:rsidR="00000000" w:rsidRDefault="009A7FED">
      <w:pPr>
        <w:pStyle w:val="ConsPlusNonformat"/>
        <w:jc w:val="both"/>
      </w:pPr>
      <w:r>
        <w:t xml:space="preserve">                       (подпись)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lastRenderedPageBreak/>
        <w:t>Производитель работ  ______________ "__" ________ 20__ г.</w:t>
      </w:r>
    </w:p>
    <w:p w:rsidR="00000000" w:rsidRDefault="009A7FED">
      <w:pPr>
        <w:pStyle w:val="ConsPlusNonformat"/>
        <w:jc w:val="both"/>
      </w:pPr>
      <w:r>
        <w:t xml:space="preserve">                       (подпись)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000000" w:rsidRDefault="009A7FED">
      <w:pPr>
        <w:pStyle w:val="ConsPlusNonformat"/>
        <w:jc w:val="both"/>
      </w:pPr>
      <w:r>
        <w:t>работ.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Руководитель работ   ______________ "__" ________ 20__ г.</w:t>
      </w:r>
    </w:p>
    <w:p w:rsidR="00000000" w:rsidRDefault="009A7FED">
      <w:pPr>
        <w:pStyle w:val="ConsPlusNonformat"/>
        <w:jc w:val="both"/>
      </w:pPr>
      <w:r>
        <w:t xml:space="preserve">                       (подпись)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3.1.</w:t>
      </w:r>
    </w:p>
    <w:p w:rsidR="00000000" w:rsidRDefault="009A7F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304"/>
        <w:gridCol w:w="1644"/>
        <w:gridCol w:w="1474"/>
        <w:gridCol w:w="1304"/>
        <w:gridCol w:w="1644"/>
      </w:tblGrid>
      <w:tr w:rsidR="00000000"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Оформле</w:t>
            </w:r>
            <w:r>
              <w:t>ние начала производства работ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</w:tr>
      <w:tr w:rsidR="0000000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7FED">
            <w:pPr>
              <w:pStyle w:val="ConsPlusNormal"/>
            </w:pPr>
          </w:p>
        </w:tc>
      </w:tr>
    </w:tbl>
    <w:p w:rsidR="00000000" w:rsidRDefault="009A7FED">
      <w:pPr>
        <w:pStyle w:val="ConsPlusNormal"/>
        <w:jc w:val="both"/>
      </w:pPr>
    </w:p>
    <w:p w:rsidR="00000000" w:rsidRDefault="009A7FE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9A7FED">
      <w:pPr>
        <w:pStyle w:val="ConsPlusNonformat"/>
        <w:jc w:val="both"/>
      </w:pPr>
      <w:r>
        <w:t>работ выведены.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Наряд-допуск закрыт в __ час. __ мин. "__" ________ 20__ г.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Производитель работ ______________ "__" ________ 20__ г.</w:t>
      </w:r>
    </w:p>
    <w:p w:rsidR="00000000" w:rsidRDefault="009A7FED">
      <w:pPr>
        <w:pStyle w:val="ConsPlusNonformat"/>
        <w:jc w:val="both"/>
      </w:pPr>
      <w:r>
        <w:t xml:space="preserve">                       (подпись)</w:t>
      </w:r>
    </w:p>
    <w:p w:rsidR="00000000" w:rsidRDefault="009A7FED">
      <w:pPr>
        <w:pStyle w:val="ConsPlusNonformat"/>
        <w:jc w:val="both"/>
      </w:pPr>
    </w:p>
    <w:p w:rsidR="00000000" w:rsidRDefault="009A7FED">
      <w:pPr>
        <w:pStyle w:val="ConsPlusNonformat"/>
        <w:jc w:val="both"/>
      </w:pPr>
      <w:r>
        <w:t>Руководитель работ  ______________ "__" ________ 20__ г.</w:t>
      </w:r>
    </w:p>
    <w:p w:rsidR="00000000" w:rsidRDefault="009A7FED">
      <w:pPr>
        <w:pStyle w:val="ConsPlusNonformat"/>
        <w:jc w:val="both"/>
      </w:pPr>
      <w:r>
        <w:t xml:space="preserve">                       (подпись)</w:t>
      </w:r>
    </w:p>
    <w:p w:rsidR="00000000" w:rsidRDefault="009A7FED">
      <w:pPr>
        <w:pStyle w:val="ConsPlusNormal"/>
        <w:jc w:val="both"/>
      </w:pPr>
    </w:p>
    <w:p w:rsidR="00000000" w:rsidRDefault="009A7FED">
      <w:pPr>
        <w:pStyle w:val="ConsPlusNormal"/>
        <w:jc w:val="both"/>
      </w:pPr>
    </w:p>
    <w:p w:rsidR="009A7FED" w:rsidRDefault="009A7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A7FED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ED" w:rsidRDefault="009A7FED">
      <w:pPr>
        <w:spacing w:after="0" w:line="240" w:lineRule="auto"/>
      </w:pPr>
      <w:r>
        <w:separator/>
      </w:r>
    </w:p>
  </w:endnote>
  <w:endnote w:type="continuationSeparator" w:id="0">
    <w:p w:rsidR="009A7FED" w:rsidRDefault="009A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7F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7FE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7FE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7FE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66795">
            <w:rPr>
              <w:rFonts w:ascii="Tahoma" w:hAnsi="Tahoma" w:cs="Tahoma"/>
            </w:rPr>
            <w:fldChar w:fldCharType="separate"/>
          </w:r>
          <w:r w:rsidR="00166795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66795">
            <w:rPr>
              <w:rFonts w:ascii="Tahoma" w:hAnsi="Tahoma" w:cs="Tahoma"/>
            </w:rPr>
            <w:fldChar w:fldCharType="separate"/>
          </w:r>
          <w:r w:rsidR="00166795">
            <w:rPr>
              <w:rFonts w:ascii="Tahoma" w:hAnsi="Tahoma" w:cs="Tahoma"/>
              <w:noProof/>
            </w:rPr>
            <w:t>30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A7F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ED" w:rsidRDefault="009A7FED">
      <w:pPr>
        <w:spacing w:after="0" w:line="240" w:lineRule="auto"/>
      </w:pPr>
      <w:r>
        <w:separator/>
      </w:r>
    </w:p>
  </w:footnote>
  <w:footnote w:type="continuationSeparator" w:id="0">
    <w:p w:rsidR="009A7FED" w:rsidRDefault="009A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7F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18.11.2020 N 814н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</w:t>
          </w:r>
          <w:r>
            <w:rPr>
              <w:rFonts w:ascii="Tahoma" w:hAnsi="Tahoma" w:cs="Tahoma"/>
              <w:sz w:val="16"/>
              <w:szCs w:val="16"/>
            </w:rPr>
            <w:t>руда при эксплуатации промышленного трансп...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A7FE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9A7FE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A7FE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95"/>
    <w:rsid w:val="00166795"/>
    <w:rsid w:val="009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7DF4DC-DFA7-49E6-9973-4C268E8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AB5968DC7EE99CE96025EC271C570BB30A5F2742179B5240BFC60FE35D8E492957C4AE03B96E5099BB2AEC552n53BD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1AB5968DC7EE99CE96025EC271C570BB30A5F2742179B5240BFC60FE35D8E492877C12EC3A97FB089FA7F894140F4E776B549137537C5EA5nF3C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B5968DC7EE99CE96025EC271C570BB30A1F370267FB5240BFC60FE35D8E492957C4AE03B96E5099BB2AEC552n53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B5968DC7EE99CE96025EC271C570BB32A5F3732172B5240BFC60FE35D8E492957C4AE03B96E5099BB2AEC552n53BD" TargetMode="External"/><Relationship Id="rId10" Type="http://schemas.openxmlformats.org/officeDocument/2006/relationships/hyperlink" Target="consultantplus://offline/ref=1AB5968DC7EE99CE96025EC271C570BB30A7F275257FB5240BFC60FE35D8E492877C12EC3A97FB0D9CA7F894140F4E776B549137537C5EA5nF3CD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B5968DC7EE99CE96025EC271C570BB30A7FC77207AB5240BFC60FE35D8E492877C12EC3F90F202CEFDE8905D5B42686A4B8F344D7Cn53FD" TargetMode="External"/><Relationship Id="rId14" Type="http://schemas.openxmlformats.org/officeDocument/2006/relationships/hyperlink" Target="consultantplus://offline/ref=1AB5968DC7EE99CE96025EC271C570BB32A5F3732172B5240BFC60FE35D8E492957C4AE03B96E5099BB2AEC552n53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12307</Words>
  <Characters>70155</Characters>
  <Application>Microsoft Office Word</Application>
  <DocSecurity>2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18.11.2020 N 814н"Об утверждении Правил по охране труда при эксплуатации промышленного транспорта"(Зарегистрировано в Минюсте России 09.12.2020 N 61355)</vt:lpstr>
    </vt:vector>
  </TitlesOfParts>
  <Company>КонсультантПлюс Версия 4020.00.55</Company>
  <LinksUpToDate>false</LinksUpToDate>
  <CharactersWithSpaces>82298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18.11.2020 N 814н"Об утверждении Правил по охране труда при эксплуатации промышленного транспорта"(Зарегистрировано в Минюсте России 09.12.2020 N 61355)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2021-01-18T06:24:00Z</dcterms:created>
  <dcterms:modified xsi:type="dcterms:W3CDTF">2021-01-18T06:24:00Z</dcterms:modified>
</cp:coreProperties>
</file>